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05" w:rsidRPr="002C0C49" w:rsidRDefault="002D61E8" w:rsidP="009E6E0A">
      <w:pPr>
        <w:jc w:val="center"/>
        <w:rPr>
          <w:b/>
          <w:color w:val="000000" w:themeColor="text1"/>
          <w:sz w:val="32"/>
          <w:szCs w:val="32"/>
          <w:u w:val="single"/>
          <w:lang w:val="en-GB"/>
        </w:rPr>
      </w:pPr>
      <w:r>
        <w:rPr>
          <w:b/>
          <w:color w:val="000000" w:themeColor="text1"/>
          <w:sz w:val="32"/>
          <w:szCs w:val="32"/>
          <w:u w:val="single"/>
          <w:lang w:val="en-GB"/>
        </w:rPr>
        <w:t>Diploma Theatre</w:t>
      </w:r>
      <w:r w:rsidR="00D21F1D">
        <w:rPr>
          <w:b/>
          <w:color w:val="000000" w:themeColor="text1"/>
          <w:sz w:val="32"/>
          <w:szCs w:val="32"/>
          <w:u w:val="single"/>
          <w:lang w:val="en-GB"/>
        </w:rPr>
        <w:t xml:space="preserve"> Task 3:</w:t>
      </w:r>
      <w:r>
        <w:rPr>
          <w:b/>
          <w:color w:val="000000" w:themeColor="text1"/>
          <w:sz w:val="32"/>
          <w:szCs w:val="32"/>
          <w:u w:val="single"/>
          <w:lang w:val="en-GB"/>
        </w:rPr>
        <w:t xml:space="preserve"> – Research Presentation</w:t>
      </w:r>
      <w:r w:rsidR="001B0414" w:rsidRPr="002C0C49">
        <w:rPr>
          <w:b/>
          <w:color w:val="000000" w:themeColor="text1"/>
          <w:sz w:val="32"/>
          <w:szCs w:val="32"/>
          <w:u w:val="single"/>
          <w:lang w:val="en-GB"/>
        </w:rPr>
        <w:t xml:space="preserve"> - Year 12</w:t>
      </w:r>
    </w:p>
    <w:p w:rsidR="001B0414" w:rsidRDefault="002D61E8">
      <w:pPr>
        <w:rPr>
          <w:lang w:val="en-GB"/>
        </w:rPr>
      </w:pPr>
      <w:r>
        <w:rPr>
          <w:b/>
          <w:lang w:val="en-GB"/>
        </w:rPr>
        <w:t>Presentation</w:t>
      </w:r>
      <w:r w:rsidR="001B0414" w:rsidRPr="009E6E0A">
        <w:rPr>
          <w:b/>
          <w:lang w:val="en-GB"/>
        </w:rPr>
        <w:t xml:space="preserve"> date:</w:t>
      </w:r>
      <w:r w:rsidR="001B0414">
        <w:rPr>
          <w:lang w:val="en-GB"/>
        </w:rPr>
        <w:t xml:space="preserve"> </w:t>
      </w:r>
      <w:r>
        <w:rPr>
          <w:lang w:val="en-GB"/>
        </w:rPr>
        <w:t xml:space="preserve">week commencing </w:t>
      </w:r>
      <w:r w:rsidR="006346DF">
        <w:rPr>
          <w:lang w:val="en-GB"/>
        </w:rPr>
        <w:t>13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06C5" w:rsidTr="00E1502B">
        <w:tc>
          <w:tcPr>
            <w:tcW w:w="9576" w:type="dxa"/>
            <w:shd w:val="clear" w:color="auto" w:fill="7030A0"/>
          </w:tcPr>
          <w:p w:rsidR="003806C5" w:rsidRPr="006346DF" w:rsidRDefault="003806C5" w:rsidP="003806C5">
            <w:pPr>
              <w:pStyle w:val="NoSpacing"/>
              <w:rPr>
                <w:b/>
                <w:color w:val="FFFFFF" w:themeColor="background1"/>
                <w:lang w:val="en-GB"/>
              </w:rPr>
            </w:pPr>
            <w:r w:rsidRPr="003806C5">
              <w:rPr>
                <w:b/>
                <w:color w:val="FFFFFF" w:themeColor="background1"/>
                <w:lang w:val="en-GB"/>
              </w:rPr>
              <w:t>Key requirements:</w:t>
            </w:r>
          </w:p>
          <w:p w:rsidR="003806C5" w:rsidRPr="003806C5" w:rsidRDefault="003806C5" w:rsidP="003806C5">
            <w:pPr>
              <w:pStyle w:val="NoSpacing"/>
              <w:jc w:val="center"/>
              <w:rPr>
                <w:color w:val="FFFFFF" w:themeColor="background1"/>
                <w:lang w:val="en-GB"/>
              </w:rPr>
            </w:pPr>
          </w:p>
          <w:p w:rsidR="00ED3528" w:rsidRDefault="00ED3528" w:rsidP="003806C5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A continuous, unedited video recording of th</w:t>
            </w:r>
            <w:r w:rsidR="00122B81">
              <w:rPr>
                <w:color w:val="FFFFFF" w:themeColor="background1"/>
                <w:lang w:val="en-GB"/>
              </w:rPr>
              <w:t xml:space="preserve">e live presentation (15 mins </w:t>
            </w:r>
            <w:r w:rsidR="00122B81">
              <w:rPr>
                <w:b/>
                <w:color w:val="FFFFFF" w:themeColor="background1"/>
                <w:lang w:val="en-GB"/>
              </w:rPr>
              <w:t>max</w:t>
            </w:r>
            <w:r>
              <w:rPr>
                <w:color w:val="FFFFFF" w:themeColor="background1"/>
                <w:lang w:val="en-GB"/>
              </w:rPr>
              <w:t>).</w:t>
            </w:r>
          </w:p>
          <w:p w:rsidR="005266C3" w:rsidRDefault="005266C3" w:rsidP="003806C5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A list of all sources cited and any additional resources used during the presentation which are not clearly seen during the recording.</w:t>
            </w:r>
          </w:p>
          <w:p w:rsidR="003806C5" w:rsidRPr="003806C5" w:rsidRDefault="003806C5" w:rsidP="003806C5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3806C5">
              <w:rPr>
                <w:color w:val="FFFFFF" w:themeColor="background1"/>
                <w:lang w:val="en-GB"/>
              </w:rPr>
              <w:t>Peer mentors to be used during the process</w:t>
            </w:r>
            <w:bookmarkStart w:id="0" w:name="_GoBack"/>
            <w:bookmarkEnd w:id="0"/>
          </w:p>
          <w:p w:rsidR="003806C5" w:rsidRPr="00B311DB" w:rsidRDefault="006346DF" w:rsidP="006346D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Mr F available for ONE detailed feedback session</w:t>
            </w:r>
          </w:p>
        </w:tc>
      </w:tr>
    </w:tbl>
    <w:p w:rsidR="00B311DB" w:rsidRPr="00C8582E" w:rsidRDefault="00B311DB" w:rsidP="00C8582E">
      <w:pPr>
        <w:pStyle w:val="NoSpacing"/>
        <w:rPr>
          <w:lang w:val="en-GB"/>
        </w:rPr>
      </w:pPr>
    </w:p>
    <w:p w:rsidR="00A46923" w:rsidRPr="002C0C49" w:rsidRDefault="00A46923" w:rsidP="00DF3AB0">
      <w:pPr>
        <w:rPr>
          <w:b/>
          <w:color w:val="000000" w:themeColor="text1"/>
          <w:sz w:val="28"/>
          <w:szCs w:val="28"/>
          <w:u w:val="single"/>
          <w:lang w:val="en-GB"/>
        </w:rPr>
      </w:pPr>
      <w:r w:rsidRPr="002C0C49">
        <w:rPr>
          <w:b/>
          <w:color w:val="000000" w:themeColor="text1"/>
          <w:sz w:val="28"/>
          <w:szCs w:val="28"/>
          <w:u w:val="single"/>
          <w:lang w:val="en-GB"/>
        </w:rPr>
        <w:t>What is required?</w:t>
      </w:r>
    </w:p>
    <w:p w:rsidR="00100941" w:rsidRPr="00100941" w:rsidRDefault="00E1502B" w:rsidP="0063111D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The presentation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C0495" w:rsidTr="00346584">
        <w:tc>
          <w:tcPr>
            <w:tcW w:w="9468" w:type="dxa"/>
            <w:shd w:val="clear" w:color="auto" w:fill="7030A0"/>
          </w:tcPr>
          <w:p w:rsidR="009C0495" w:rsidRPr="00346584" w:rsidRDefault="009C0495" w:rsidP="009C0495">
            <w:pPr>
              <w:rPr>
                <w:color w:val="FFFFFF" w:themeColor="background1"/>
                <w:lang w:val="en-GB"/>
              </w:rPr>
            </w:pPr>
            <w:r w:rsidRPr="00346584">
              <w:rPr>
                <w:color w:val="FFFFFF" w:themeColor="background1"/>
                <w:lang w:val="en-GB"/>
              </w:rPr>
              <w:t xml:space="preserve">Your </w:t>
            </w:r>
            <w:r w:rsidR="00574C6C" w:rsidRPr="00346584">
              <w:rPr>
                <w:color w:val="FFFFFF" w:themeColor="background1"/>
                <w:lang w:val="en-GB"/>
              </w:rPr>
              <w:t>presentation must be no lo</w:t>
            </w:r>
            <w:r w:rsidR="00034811" w:rsidRPr="00346584">
              <w:rPr>
                <w:color w:val="FFFFFF" w:themeColor="background1"/>
                <w:lang w:val="en-GB"/>
              </w:rPr>
              <w:t xml:space="preserve">nger than 15 minutes in length and </w:t>
            </w:r>
            <w:r w:rsidR="00034811" w:rsidRPr="00346584">
              <w:rPr>
                <w:i/>
                <w:color w:val="FFFFFF" w:themeColor="background1"/>
                <w:lang w:val="en-GB"/>
              </w:rPr>
              <w:t>could</w:t>
            </w:r>
            <w:r w:rsidR="00034811" w:rsidRPr="00346584">
              <w:rPr>
                <w:color w:val="FFFFFF" w:themeColor="background1"/>
                <w:lang w:val="en-GB"/>
              </w:rPr>
              <w:t xml:space="preserve"> be structured as follows:</w:t>
            </w:r>
          </w:p>
          <w:p w:rsidR="00034811" w:rsidRPr="00346584" w:rsidRDefault="00034811" w:rsidP="00034811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346584">
              <w:rPr>
                <w:b/>
                <w:color w:val="FFFFFF" w:themeColor="background1"/>
                <w:lang w:val="en-GB"/>
              </w:rPr>
              <w:t>The tradition and its context:</w:t>
            </w:r>
            <w:r w:rsidRPr="00346584">
              <w:rPr>
                <w:color w:val="FFFFFF" w:themeColor="background1"/>
                <w:lang w:val="en-GB"/>
              </w:rPr>
              <w:t xml:space="preserve"> </w:t>
            </w:r>
            <w:r w:rsidR="00124FE6" w:rsidRPr="00346584">
              <w:rPr>
                <w:color w:val="FFFFFF" w:themeColor="background1"/>
                <w:lang w:val="en-GB"/>
              </w:rPr>
              <w:t>the cultural context through which the tradition developed and the impact this has had on how and why it is performed</w:t>
            </w:r>
          </w:p>
          <w:p w:rsidR="00124FE6" w:rsidRPr="00346584" w:rsidRDefault="00124FE6" w:rsidP="00034811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346584">
              <w:rPr>
                <w:b/>
                <w:color w:val="FFFFFF" w:themeColor="background1"/>
                <w:lang w:val="en-GB"/>
              </w:rPr>
              <w:t>Performance conventions and the process of your exploration:</w:t>
            </w:r>
            <w:r w:rsidRPr="00346584">
              <w:rPr>
                <w:color w:val="FFFFFF" w:themeColor="background1"/>
                <w:lang w:val="en-GB"/>
              </w:rPr>
              <w:t xml:space="preserve"> </w:t>
            </w:r>
            <w:r w:rsidR="00804066" w:rsidRPr="00346584">
              <w:rPr>
                <w:color w:val="FFFFFF" w:themeColor="background1"/>
                <w:lang w:val="en-GB"/>
              </w:rPr>
              <w:t xml:space="preserve">description </w:t>
            </w:r>
            <w:r w:rsidR="009C25E4" w:rsidRPr="00346584">
              <w:rPr>
                <w:color w:val="FFFFFF" w:themeColor="background1"/>
                <w:lang w:val="en-GB"/>
              </w:rPr>
              <w:t xml:space="preserve">of the associated conventions </w:t>
            </w:r>
            <w:r w:rsidR="00804066" w:rsidRPr="00346584">
              <w:rPr>
                <w:color w:val="FFFFFF" w:themeColor="background1"/>
                <w:lang w:val="en-GB"/>
              </w:rPr>
              <w:t>and</w:t>
            </w:r>
            <w:r w:rsidR="009C25E4" w:rsidRPr="00346584">
              <w:rPr>
                <w:color w:val="FFFFFF" w:themeColor="background1"/>
                <w:lang w:val="en-GB"/>
              </w:rPr>
              <w:t xml:space="preserve"> description and</w:t>
            </w:r>
            <w:r w:rsidR="00804066" w:rsidRPr="00346584">
              <w:rPr>
                <w:color w:val="FFFFFF" w:themeColor="background1"/>
                <w:lang w:val="en-GB"/>
              </w:rPr>
              <w:t xml:space="preserve"> demonstration of your physical and practical exploration of a convention of the tradition.</w:t>
            </w:r>
          </w:p>
          <w:p w:rsidR="00804066" w:rsidRPr="00346584" w:rsidRDefault="00804066" w:rsidP="00034811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346584">
              <w:rPr>
                <w:b/>
                <w:color w:val="FFFFFF" w:themeColor="background1"/>
                <w:lang w:val="en-GB"/>
              </w:rPr>
              <w:t xml:space="preserve">Demonstration and exploration of the convention </w:t>
            </w:r>
            <w:r w:rsidR="009C25E4" w:rsidRPr="00346584">
              <w:rPr>
                <w:b/>
                <w:color w:val="FFFFFF" w:themeColor="background1"/>
                <w:lang w:val="en-GB"/>
              </w:rPr>
              <w:t>applied to a moment of theatre:</w:t>
            </w:r>
            <w:r w:rsidR="009C25E4" w:rsidRPr="00346584">
              <w:rPr>
                <w:color w:val="FFFFFF" w:themeColor="background1"/>
                <w:lang w:val="en-GB"/>
              </w:rPr>
              <w:t xml:space="preserve"> your exploration and analysis of the application </w:t>
            </w:r>
            <w:r w:rsidR="00C043D4" w:rsidRPr="00346584">
              <w:rPr>
                <w:color w:val="FFFFFF" w:themeColor="background1"/>
                <w:lang w:val="en-GB"/>
              </w:rPr>
              <w:t>of your learning to the staging of a moment of theatre.</w:t>
            </w:r>
          </w:p>
          <w:p w:rsidR="00C043D4" w:rsidRPr="00346584" w:rsidRDefault="00C043D4" w:rsidP="00034811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346584">
              <w:rPr>
                <w:b/>
                <w:color w:val="FFFFFF" w:themeColor="background1"/>
                <w:lang w:val="en-GB"/>
              </w:rPr>
              <w:t>The impact of this on you as a learner:</w:t>
            </w:r>
            <w:r w:rsidRPr="00346584">
              <w:rPr>
                <w:color w:val="FFFFFF" w:themeColor="background1"/>
                <w:lang w:val="en-GB"/>
              </w:rPr>
              <w:t xml:space="preserve"> your reflection on your learning and development as a performer.</w:t>
            </w:r>
            <w:r w:rsidR="00D21F1D">
              <w:rPr>
                <w:color w:val="FFFFFF" w:themeColor="background1"/>
                <w:lang w:val="en-GB"/>
              </w:rPr>
              <w:t xml:space="preserve"> You </w:t>
            </w:r>
            <w:r w:rsidR="00D21F1D">
              <w:rPr>
                <w:b/>
                <w:color w:val="FFFFFF" w:themeColor="background1"/>
                <w:lang w:val="en-GB"/>
              </w:rPr>
              <w:t xml:space="preserve">must </w:t>
            </w:r>
            <w:r w:rsidR="00D21F1D" w:rsidRPr="00D21F1D">
              <w:rPr>
                <w:color w:val="FFFFFF" w:themeColor="background1"/>
                <w:lang w:val="en-GB"/>
              </w:rPr>
              <w:t>also refer to another convention learnt during the course.</w:t>
            </w:r>
          </w:p>
          <w:p w:rsidR="00521C43" w:rsidRPr="00346584" w:rsidRDefault="00521C43" w:rsidP="00521C43">
            <w:pPr>
              <w:rPr>
                <w:color w:val="FFFFFF" w:themeColor="background1"/>
                <w:lang w:val="en-GB"/>
              </w:rPr>
            </w:pPr>
            <w:r w:rsidRPr="00346584">
              <w:rPr>
                <w:color w:val="FFFFFF" w:themeColor="background1"/>
                <w:lang w:val="en-GB"/>
              </w:rPr>
              <w:t>You may refer to notes, slides or other prompts during the presentation but you should avoid simply reading a pre-prepared script.</w:t>
            </w:r>
          </w:p>
          <w:p w:rsidR="00574C6C" w:rsidRPr="00346584" w:rsidRDefault="00574C6C" w:rsidP="009C0495">
            <w:pPr>
              <w:rPr>
                <w:color w:val="FFFFFF" w:themeColor="background1"/>
                <w:lang w:val="en-GB"/>
              </w:rPr>
            </w:pPr>
          </w:p>
          <w:p w:rsidR="009C0495" w:rsidRPr="00346584" w:rsidRDefault="00521C43" w:rsidP="00476C23">
            <w:pPr>
              <w:rPr>
                <w:color w:val="FFFFFF" w:themeColor="background1"/>
                <w:lang w:val="en-GB"/>
              </w:rPr>
            </w:pPr>
            <w:r w:rsidRPr="00346584">
              <w:rPr>
                <w:color w:val="FFFFFF" w:themeColor="background1"/>
                <w:lang w:val="en-GB"/>
              </w:rPr>
              <w:t xml:space="preserve">The moment of theatre </w:t>
            </w:r>
            <w:r w:rsidR="009C0495" w:rsidRPr="00346584">
              <w:rPr>
                <w:color w:val="FFFFFF" w:themeColor="background1"/>
                <w:lang w:val="en-GB"/>
              </w:rPr>
              <w:t xml:space="preserve">may be </w:t>
            </w:r>
            <w:r w:rsidR="00B47F79">
              <w:rPr>
                <w:color w:val="FFFFFF" w:themeColor="background1"/>
                <w:lang w:val="en-GB"/>
              </w:rPr>
              <w:t xml:space="preserve">from </w:t>
            </w:r>
            <w:r w:rsidR="009C0495" w:rsidRPr="00346584">
              <w:rPr>
                <w:color w:val="FFFFFF" w:themeColor="background1"/>
                <w:lang w:val="en-GB"/>
              </w:rPr>
              <w:t>existing text</w:t>
            </w:r>
            <w:r w:rsidR="00476C23" w:rsidRPr="00346584">
              <w:rPr>
                <w:color w:val="FFFFFF" w:themeColor="background1"/>
                <w:lang w:val="en-GB"/>
              </w:rPr>
              <w:t xml:space="preserve"> or from an existing or newly written story </w:t>
            </w:r>
            <w:r w:rsidR="009C0495" w:rsidRPr="00346584">
              <w:rPr>
                <w:color w:val="FFFFFF" w:themeColor="background1"/>
                <w:lang w:val="en-GB"/>
              </w:rPr>
              <w:t>as a</w:t>
            </w:r>
            <w:r w:rsidR="00346584" w:rsidRPr="00346584">
              <w:rPr>
                <w:color w:val="FFFFFF" w:themeColor="background1"/>
                <w:lang w:val="en-GB"/>
              </w:rPr>
              <w:t>ppropriate to your requirements to best demonstrate how the convention could be used.</w:t>
            </w:r>
          </w:p>
        </w:tc>
      </w:tr>
    </w:tbl>
    <w:p w:rsidR="009C0495" w:rsidRDefault="009C0495" w:rsidP="002C0C49">
      <w:pPr>
        <w:pStyle w:val="NoSpacing"/>
        <w:rPr>
          <w:lang w:val="en-GB"/>
        </w:rPr>
      </w:pPr>
    </w:p>
    <w:p w:rsidR="00D52E8C" w:rsidRPr="009C0495" w:rsidRDefault="00346584" w:rsidP="0063111D">
      <w:pPr>
        <w:rPr>
          <w:b/>
          <w:lang w:val="en-GB"/>
        </w:rPr>
      </w:pPr>
      <w:r>
        <w:rPr>
          <w:b/>
          <w:lang w:val="en-GB"/>
        </w:rPr>
        <w:t>Sources</w:t>
      </w:r>
      <w:r w:rsidR="009A3F95">
        <w:rPr>
          <w:b/>
          <w:lang w:val="en-GB"/>
        </w:rPr>
        <w:t xml:space="preserve"> and supporting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C0495" w:rsidTr="001A6FBD">
        <w:tc>
          <w:tcPr>
            <w:tcW w:w="9468" w:type="dxa"/>
            <w:shd w:val="clear" w:color="auto" w:fill="7030A0"/>
          </w:tcPr>
          <w:p w:rsidR="009C0495" w:rsidRDefault="00346584" w:rsidP="00346584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You </w:t>
            </w:r>
            <w:r>
              <w:rPr>
                <w:b/>
                <w:color w:val="FFFFFF" w:themeColor="background1"/>
                <w:lang w:val="en-GB"/>
              </w:rPr>
              <w:t>must</w:t>
            </w:r>
            <w:r>
              <w:rPr>
                <w:color w:val="FFFFFF" w:themeColor="background1"/>
                <w:lang w:val="en-GB"/>
              </w:rPr>
              <w:t xml:space="preserve"> cite all sources used, whether mentioned or not during the presentation and these should be submitted as an accompanying written document.</w:t>
            </w:r>
          </w:p>
          <w:p w:rsidR="009A3F95" w:rsidRDefault="009A3F95" w:rsidP="00346584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This should also accompany any additional information that you refer to or use in your presentation that is not clearly seen in the video.</w:t>
            </w:r>
          </w:p>
          <w:p w:rsidR="00346584" w:rsidRPr="001A6FBD" w:rsidRDefault="009A3F95" w:rsidP="009A3F95">
            <w:pPr>
              <w:rPr>
                <w:i/>
                <w:color w:val="FFFFFF" w:themeColor="background1"/>
                <w:lang w:val="en-GB"/>
              </w:rPr>
            </w:pPr>
            <w:r w:rsidRPr="001A6FBD">
              <w:rPr>
                <w:i/>
                <w:color w:val="FFFFFF" w:themeColor="background1"/>
                <w:lang w:val="en-GB"/>
              </w:rPr>
              <w:t xml:space="preserve">(Mr F’s suggestion is that any slides, images, video </w:t>
            </w:r>
            <w:proofErr w:type="spellStart"/>
            <w:r w:rsidRPr="001A6FBD">
              <w:rPr>
                <w:i/>
                <w:color w:val="FFFFFF" w:themeColor="background1"/>
                <w:lang w:val="en-GB"/>
              </w:rPr>
              <w:t>etc</w:t>
            </w:r>
            <w:proofErr w:type="spellEnd"/>
            <w:r w:rsidRPr="001A6FBD">
              <w:rPr>
                <w:i/>
                <w:color w:val="FFFFFF" w:themeColor="background1"/>
                <w:lang w:val="en-GB"/>
              </w:rPr>
              <w:t xml:space="preserve"> that you use you submit just to be sure.)</w:t>
            </w:r>
          </w:p>
        </w:tc>
      </w:tr>
    </w:tbl>
    <w:p w:rsidR="00E96980" w:rsidRDefault="00E96980" w:rsidP="002C0C49">
      <w:pPr>
        <w:pStyle w:val="NoSpacing"/>
        <w:rPr>
          <w:lang w:val="en-GB"/>
        </w:rPr>
      </w:pPr>
    </w:p>
    <w:p w:rsidR="00A3084D" w:rsidRDefault="00A3084D" w:rsidP="00640D67">
      <w:pPr>
        <w:rPr>
          <w:i/>
          <w:lang w:val="en-GB"/>
        </w:rPr>
      </w:pPr>
      <w:r>
        <w:rPr>
          <w:lang w:val="en-GB"/>
        </w:rPr>
        <w:t xml:space="preserve">The task will be marked out of 32. </w:t>
      </w:r>
      <w:r w:rsidRPr="00F15D0B">
        <w:rPr>
          <w:i/>
          <w:lang w:val="en-GB"/>
        </w:rPr>
        <w:t xml:space="preserve">(This would represent </w:t>
      </w:r>
      <w:r w:rsidR="004A7E50">
        <w:rPr>
          <w:i/>
          <w:lang w:val="en-GB"/>
        </w:rPr>
        <w:t>20</w:t>
      </w:r>
      <w:r w:rsidR="00F15D0B" w:rsidRPr="00F15D0B">
        <w:rPr>
          <w:i/>
          <w:lang w:val="en-GB"/>
        </w:rPr>
        <w:t>% of your overall mark in the Diploma.)</w:t>
      </w:r>
    </w:p>
    <w:p w:rsidR="00E301A8" w:rsidRDefault="00E301A8" w:rsidP="00E301A8">
      <w:pPr>
        <w:rPr>
          <w:b/>
          <w:color w:val="000000" w:themeColor="text1"/>
          <w:sz w:val="28"/>
          <w:szCs w:val="28"/>
          <w:u w:val="single"/>
          <w:lang w:val="en-GB"/>
        </w:rPr>
      </w:pPr>
      <w:r w:rsidRPr="002C0C49">
        <w:rPr>
          <w:b/>
          <w:color w:val="000000" w:themeColor="text1"/>
          <w:sz w:val="28"/>
          <w:szCs w:val="28"/>
          <w:u w:val="single"/>
          <w:lang w:val="en-GB"/>
        </w:rPr>
        <w:t>What will you do?</w:t>
      </w: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576"/>
      </w:tblGrid>
      <w:tr w:rsidR="00E301A8" w:rsidRPr="00C46EE0" w:rsidTr="00837D07">
        <w:tc>
          <w:tcPr>
            <w:tcW w:w="9576" w:type="dxa"/>
            <w:shd w:val="clear" w:color="auto" w:fill="7030A0"/>
          </w:tcPr>
          <w:p w:rsidR="00E301A8" w:rsidRPr="00C46EE0" w:rsidRDefault="00E301A8" w:rsidP="000E766B">
            <w:pPr>
              <w:rPr>
                <w:b/>
                <w:color w:val="FFFFFF" w:themeColor="background1"/>
                <w:lang w:val="en-GB"/>
              </w:rPr>
            </w:pPr>
            <w:r w:rsidRPr="00C46EE0">
              <w:rPr>
                <w:b/>
                <w:color w:val="FFFFFF" w:themeColor="background1"/>
                <w:lang w:val="en-GB"/>
              </w:rPr>
              <w:t>Theatre in context</w:t>
            </w:r>
          </w:p>
          <w:p w:rsidR="00E301A8" w:rsidRDefault="00E301A8" w:rsidP="005C2EC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C46EE0">
              <w:rPr>
                <w:color w:val="FFFFFF" w:themeColor="background1"/>
                <w:lang w:val="en-GB"/>
              </w:rPr>
              <w:t xml:space="preserve">You select a </w:t>
            </w:r>
            <w:r w:rsidR="005C2ECF">
              <w:rPr>
                <w:color w:val="FFFFFF" w:themeColor="background1"/>
                <w:lang w:val="en-GB"/>
              </w:rPr>
              <w:t>world theatre tradition from the provided list and research the cultu</w:t>
            </w:r>
            <w:r w:rsidR="00724E45">
              <w:rPr>
                <w:color w:val="FFFFFF" w:themeColor="background1"/>
                <w:lang w:val="en-GB"/>
              </w:rPr>
              <w:t>r</w:t>
            </w:r>
            <w:r w:rsidR="005C2ECF">
              <w:rPr>
                <w:color w:val="FFFFFF" w:themeColor="background1"/>
                <w:lang w:val="en-GB"/>
              </w:rPr>
              <w:t xml:space="preserve">al and /or </w:t>
            </w:r>
            <w:r w:rsidR="005C2ECF">
              <w:rPr>
                <w:color w:val="FFFFFF" w:themeColor="background1"/>
                <w:lang w:val="en-GB"/>
              </w:rPr>
              <w:lastRenderedPageBreak/>
              <w:t>theoretical context of the selected tradition</w:t>
            </w:r>
            <w:r w:rsidR="00724E45">
              <w:rPr>
                <w:color w:val="FFFFFF" w:themeColor="background1"/>
                <w:lang w:val="en-GB"/>
              </w:rPr>
              <w:t>.</w:t>
            </w:r>
          </w:p>
          <w:p w:rsidR="00566886" w:rsidRPr="00D21F1D" w:rsidRDefault="00724E45" w:rsidP="005C2ECF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D21F1D">
              <w:rPr>
                <w:color w:val="FFFFFF" w:themeColor="background1"/>
                <w:lang w:val="en-GB"/>
              </w:rPr>
              <w:t xml:space="preserve">You identify the performance conventions of the tradition and then select one to physically </w:t>
            </w:r>
            <w:r w:rsidR="00996BA8" w:rsidRPr="00D21F1D">
              <w:rPr>
                <w:color w:val="FFFFFF" w:themeColor="background1"/>
                <w:lang w:val="en-GB"/>
              </w:rPr>
              <w:t>or practically explore. These explorations s</w:t>
            </w:r>
            <w:r w:rsidR="00566886" w:rsidRPr="00D21F1D">
              <w:rPr>
                <w:color w:val="FFFFFF" w:themeColor="background1"/>
                <w:lang w:val="en-GB"/>
              </w:rPr>
              <w:t>h</w:t>
            </w:r>
            <w:r w:rsidR="00996BA8" w:rsidRPr="00D21F1D">
              <w:rPr>
                <w:color w:val="FFFFFF" w:themeColor="background1"/>
                <w:lang w:val="en-GB"/>
              </w:rPr>
              <w:t>ould be centred in the use of your body and can relate to one or more of the following:</w:t>
            </w:r>
            <w:r w:rsidR="00566886" w:rsidRPr="00D21F1D">
              <w:rPr>
                <w:color w:val="FFFFFF" w:themeColor="background1"/>
                <w:lang w:val="en-GB"/>
              </w:rPr>
              <w:t xml:space="preserve"> </w:t>
            </w:r>
            <w:r w:rsidR="00566886" w:rsidRPr="00D21F1D">
              <w:rPr>
                <w:b/>
                <w:color w:val="FFFFFF" w:themeColor="background1"/>
                <w:lang w:val="en-GB"/>
              </w:rPr>
              <w:t>Gesture, Face, Body, Movement</w:t>
            </w:r>
            <w:r w:rsidR="00D21F1D" w:rsidRPr="00D21F1D">
              <w:rPr>
                <w:b/>
                <w:color w:val="FFFFFF" w:themeColor="background1"/>
                <w:lang w:val="en-GB"/>
              </w:rPr>
              <w:t xml:space="preserve">, </w:t>
            </w:r>
            <w:r w:rsidR="00566886" w:rsidRPr="00D21F1D">
              <w:rPr>
                <w:b/>
                <w:color w:val="FFFFFF" w:themeColor="background1"/>
                <w:lang w:val="en-GB"/>
              </w:rPr>
              <w:t>Voice</w:t>
            </w:r>
          </w:p>
          <w:p w:rsidR="00E301A8" w:rsidRPr="00C46EE0" w:rsidRDefault="00E301A8" w:rsidP="000E766B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C46EE0">
              <w:rPr>
                <w:color w:val="FFFFFF" w:themeColor="background1"/>
                <w:lang w:val="en-GB"/>
              </w:rPr>
              <w:t>You document these in your journal (blog).</w:t>
            </w:r>
          </w:p>
          <w:p w:rsidR="00E301A8" w:rsidRPr="00C46EE0" w:rsidRDefault="00E301A8" w:rsidP="000E766B">
            <w:pPr>
              <w:rPr>
                <w:b/>
                <w:color w:val="FFFFFF" w:themeColor="background1"/>
                <w:lang w:val="en-GB"/>
              </w:rPr>
            </w:pPr>
            <w:r w:rsidRPr="00C46EE0">
              <w:rPr>
                <w:b/>
                <w:color w:val="FFFFFF" w:themeColor="background1"/>
                <w:lang w:val="en-GB"/>
              </w:rPr>
              <w:t>Theatre Processes</w:t>
            </w:r>
          </w:p>
          <w:p w:rsidR="00E301A8" w:rsidRPr="008542A4" w:rsidRDefault="00E301A8" w:rsidP="003A541C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u w:val="single"/>
                <w:lang w:val="en-GB"/>
              </w:rPr>
            </w:pPr>
            <w:r w:rsidRPr="00C63C82">
              <w:rPr>
                <w:color w:val="FFFFFF" w:themeColor="background1"/>
                <w:lang w:val="en-GB"/>
              </w:rPr>
              <w:t xml:space="preserve">You </w:t>
            </w:r>
            <w:r w:rsidR="003A541C" w:rsidRPr="00C63C82">
              <w:rPr>
                <w:color w:val="FFFFFF" w:themeColor="background1"/>
                <w:lang w:val="en-GB"/>
              </w:rPr>
              <w:t xml:space="preserve">physically and practically explore the </w:t>
            </w:r>
            <w:r w:rsidR="003A541C" w:rsidRPr="00C63C82">
              <w:rPr>
                <w:b/>
                <w:color w:val="FFFFFF" w:themeColor="background1"/>
                <w:lang w:val="en-GB"/>
              </w:rPr>
              <w:t>one</w:t>
            </w:r>
            <w:r w:rsidR="003A541C" w:rsidRPr="00C63C82">
              <w:rPr>
                <w:color w:val="FFFFFF" w:themeColor="background1"/>
                <w:lang w:val="en-GB"/>
              </w:rPr>
              <w:t xml:space="preserve"> convention selected</w:t>
            </w:r>
            <w:r w:rsidR="003A541C" w:rsidRPr="008542A4">
              <w:rPr>
                <w:color w:val="FFFFFF" w:themeColor="background1"/>
                <w:u w:val="single"/>
                <w:lang w:val="en-GB"/>
              </w:rPr>
              <w:t xml:space="preserve"> and record the process you undertake </w:t>
            </w:r>
            <w:r w:rsidR="008542A4" w:rsidRPr="008542A4">
              <w:rPr>
                <w:color w:val="FFFFFF" w:themeColor="background1"/>
                <w:u w:val="single"/>
                <w:lang w:val="en-GB"/>
              </w:rPr>
              <w:t>to develop the necessary skills.</w:t>
            </w:r>
          </w:p>
          <w:p w:rsidR="008542A4" w:rsidRPr="00C46EE0" w:rsidRDefault="008542A4" w:rsidP="003A541C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You practically examine </w:t>
            </w:r>
            <w:r>
              <w:rPr>
                <w:i/>
                <w:color w:val="FFFFFF" w:themeColor="background1"/>
                <w:lang w:val="en-GB"/>
              </w:rPr>
              <w:t>how</w:t>
            </w:r>
            <w:r w:rsidR="00915902">
              <w:rPr>
                <w:color w:val="FFFFFF" w:themeColor="background1"/>
                <w:lang w:val="en-GB"/>
              </w:rPr>
              <w:t xml:space="preserve"> the co</w:t>
            </w:r>
            <w:r>
              <w:rPr>
                <w:color w:val="FFFFFF" w:themeColor="background1"/>
                <w:lang w:val="en-GB"/>
              </w:rPr>
              <w:t>nvention could be physically applied to a moment of theatre</w:t>
            </w:r>
            <w:r w:rsidR="00915902">
              <w:rPr>
                <w:color w:val="FFFFFF" w:themeColor="background1"/>
                <w:lang w:val="en-GB"/>
              </w:rPr>
              <w:t xml:space="preserve"> – the moment selected should offer the best opportunity for you to demonstrate the convention selected.</w:t>
            </w:r>
          </w:p>
          <w:p w:rsidR="00E301A8" w:rsidRPr="00C46EE0" w:rsidRDefault="00915902" w:rsidP="000E766B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You document this</w:t>
            </w:r>
            <w:r w:rsidR="00E301A8" w:rsidRPr="00C46EE0">
              <w:rPr>
                <w:color w:val="FFFFFF" w:themeColor="background1"/>
                <w:lang w:val="en-GB"/>
              </w:rPr>
              <w:t xml:space="preserve"> in your journal (blog)</w:t>
            </w:r>
            <w:r>
              <w:rPr>
                <w:color w:val="FFFFFF" w:themeColor="background1"/>
                <w:lang w:val="en-GB"/>
              </w:rPr>
              <w:t xml:space="preserve"> and reflect on the developme</w:t>
            </w:r>
            <w:r w:rsidR="00940F2D">
              <w:rPr>
                <w:color w:val="FFFFFF" w:themeColor="background1"/>
                <w:lang w:val="en-GB"/>
              </w:rPr>
              <w:t>n</w:t>
            </w:r>
            <w:r>
              <w:rPr>
                <w:color w:val="FFFFFF" w:themeColor="background1"/>
                <w:lang w:val="en-GB"/>
              </w:rPr>
              <w:t xml:space="preserve">t of your </w:t>
            </w:r>
            <w:r w:rsidR="00940F2D">
              <w:rPr>
                <w:color w:val="FFFFFF" w:themeColor="background1"/>
                <w:lang w:val="en-GB"/>
              </w:rPr>
              <w:t>skills and knowledge</w:t>
            </w:r>
            <w:r w:rsidR="00E301A8" w:rsidRPr="00C46EE0">
              <w:rPr>
                <w:color w:val="FFFFFF" w:themeColor="background1"/>
                <w:lang w:val="en-GB"/>
              </w:rPr>
              <w:t>.</w:t>
            </w:r>
          </w:p>
          <w:p w:rsidR="00E301A8" w:rsidRPr="00C46EE0" w:rsidRDefault="00E301A8" w:rsidP="000E766B">
            <w:pPr>
              <w:rPr>
                <w:b/>
                <w:color w:val="FFFFFF" w:themeColor="background1"/>
                <w:lang w:val="en-GB"/>
              </w:rPr>
            </w:pPr>
            <w:r w:rsidRPr="00C46EE0">
              <w:rPr>
                <w:b/>
                <w:color w:val="FFFFFF" w:themeColor="background1"/>
                <w:lang w:val="en-GB"/>
              </w:rPr>
              <w:t>Presenting Theatre</w:t>
            </w:r>
            <w:r w:rsidR="00935E38">
              <w:rPr>
                <w:b/>
                <w:color w:val="FFFFFF" w:themeColor="background1"/>
                <w:lang w:val="en-GB"/>
              </w:rPr>
              <w:t xml:space="preserve"> (the presentation itself)</w:t>
            </w:r>
          </w:p>
          <w:p w:rsidR="00940F2D" w:rsidRDefault="00E301A8" w:rsidP="000E766B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 w:rsidRPr="00940F2D">
              <w:rPr>
                <w:color w:val="FFFFFF" w:themeColor="background1"/>
                <w:lang w:val="en-GB"/>
              </w:rPr>
              <w:t xml:space="preserve">You present </w:t>
            </w:r>
            <w:r w:rsidR="00940F2D">
              <w:rPr>
                <w:color w:val="FFFFFF" w:themeColor="background1"/>
                <w:lang w:val="en-GB"/>
              </w:rPr>
              <w:t>the world theatre tradition, its contexts and the identified performance convention.</w:t>
            </w:r>
          </w:p>
          <w:p w:rsidR="00940F2D" w:rsidRDefault="00940F2D" w:rsidP="000E766B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You present the process</w:t>
            </w:r>
            <w:r w:rsidR="00050308">
              <w:rPr>
                <w:color w:val="FFFFFF" w:themeColor="background1"/>
                <w:lang w:val="en-GB"/>
              </w:rPr>
              <w:t>es you have undertaken to examine this convention.</w:t>
            </w:r>
          </w:p>
          <w:p w:rsidR="00050308" w:rsidRDefault="00050308" w:rsidP="000E766B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You demonstrate and explain how you have applied this to a moment of theatre</w:t>
            </w:r>
            <w:r w:rsidR="00935E38">
              <w:rPr>
                <w:color w:val="FFFFFF" w:themeColor="background1"/>
                <w:lang w:val="en-GB"/>
              </w:rPr>
              <w:t>. This is a “work in progress” not polished or fully produced.</w:t>
            </w:r>
            <w:r w:rsidR="00B47F79">
              <w:rPr>
                <w:color w:val="FFFFFF" w:themeColor="background1"/>
                <w:lang w:val="en-GB"/>
              </w:rPr>
              <w:t xml:space="preserve"> It is recommended that </w:t>
            </w:r>
            <w:r w:rsidR="00123218">
              <w:rPr>
                <w:color w:val="FFFFFF" w:themeColor="background1"/>
                <w:lang w:val="en-GB"/>
              </w:rPr>
              <w:t>you use a “stop and start” approach in order to explain and analyse the relevant points regarding the convention.</w:t>
            </w:r>
          </w:p>
          <w:p w:rsidR="00E301A8" w:rsidRPr="00837D07" w:rsidRDefault="00935E38" w:rsidP="00837D07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You present your reflection on the impact this has had on you as a learner and performer.</w:t>
            </w:r>
            <w:r w:rsidR="00837D07">
              <w:rPr>
                <w:color w:val="FFFFFF" w:themeColor="background1"/>
                <w:lang w:val="en-GB"/>
              </w:rPr>
              <w:t xml:space="preserve"> You </w:t>
            </w:r>
            <w:r w:rsidR="00837D07">
              <w:rPr>
                <w:b/>
                <w:color w:val="FFFFFF" w:themeColor="background1"/>
                <w:lang w:val="en-GB"/>
              </w:rPr>
              <w:t>must</w:t>
            </w:r>
            <w:r w:rsidR="00837D07">
              <w:rPr>
                <w:color w:val="FFFFFF" w:themeColor="background1"/>
                <w:lang w:val="en-GB"/>
              </w:rPr>
              <w:t xml:space="preserve"> connect and compare the convention to another that you have learned during the course. </w:t>
            </w:r>
            <w:r w:rsidR="00BD6F82">
              <w:rPr>
                <w:color w:val="FFFFFF" w:themeColor="background1"/>
                <w:lang w:val="en-GB"/>
              </w:rPr>
              <w:t xml:space="preserve"> You </w:t>
            </w:r>
            <w:r w:rsidR="001B4F22">
              <w:rPr>
                <w:color w:val="FFFFFF" w:themeColor="background1"/>
                <w:lang w:val="en-GB"/>
              </w:rPr>
              <w:t>must also reflect on how the support of your peer mentor has impacted your explorations and learning.</w:t>
            </w:r>
          </w:p>
        </w:tc>
      </w:tr>
    </w:tbl>
    <w:p w:rsidR="00E301A8" w:rsidRDefault="00E301A8" w:rsidP="00E301A8">
      <w:pPr>
        <w:pStyle w:val="NoSpacing"/>
        <w:rPr>
          <w:lang w:val="en-GB"/>
        </w:rPr>
      </w:pPr>
    </w:p>
    <w:p w:rsidR="00C46EE0" w:rsidRDefault="00C46EE0" w:rsidP="00E964E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302D" w:rsidTr="004D661B">
        <w:tc>
          <w:tcPr>
            <w:tcW w:w="9576" w:type="dxa"/>
            <w:shd w:val="clear" w:color="auto" w:fill="7030A0"/>
          </w:tcPr>
          <w:p w:rsidR="00FA302D" w:rsidRPr="00FA302D" w:rsidRDefault="00FA302D" w:rsidP="00FA302D">
            <w:pPr>
              <w:rPr>
                <w:b/>
                <w:color w:val="FFFFFF" w:themeColor="background1"/>
                <w:lang w:val="en-GB"/>
              </w:rPr>
            </w:pPr>
            <w:r w:rsidRPr="00FA302D">
              <w:rPr>
                <w:b/>
                <w:color w:val="FFFFFF" w:themeColor="background1"/>
                <w:lang w:val="en-GB"/>
              </w:rPr>
              <w:t>Role of the Peer Mentor</w:t>
            </w:r>
          </w:p>
          <w:p w:rsidR="00FA302D" w:rsidRDefault="00110A88" w:rsidP="00FA302D">
            <w:pPr>
              <w:rPr>
                <w:lang w:val="en-GB"/>
              </w:rPr>
            </w:pPr>
            <w:r>
              <w:rPr>
                <w:rFonts w:cs="Myriad Pro"/>
                <w:color w:val="FFFFFF" w:themeColor="background1"/>
              </w:rPr>
              <w:t xml:space="preserve">The role of the peer mentor is to support you in your practical exploration </w:t>
            </w:r>
            <w:r w:rsidR="003C5D94">
              <w:rPr>
                <w:rFonts w:cs="Myriad Pro"/>
                <w:color w:val="FFFFFF" w:themeColor="background1"/>
              </w:rPr>
              <w:t>and preparation for the presentation. They/you might ask questions and challenge you to be clearer in the expression of your understanding</w:t>
            </w:r>
            <w:r w:rsidR="003D7F5F">
              <w:rPr>
                <w:rFonts w:cs="Myriad Pro"/>
                <w:color w:val="FFFFFF" w:themeColor="background1"/>
              </w:rPr>
              <w:t xml:space="preserve"> of the tradition and your experiences of the practical exploration. This might include Q&amp;A sessi</w:t>
            </w:r>
            <w:r w:rsidR="00A91977">
              <w:rPr>
                <w:rFonts w:cs="Myriad Pro"/>
                <w:color w:val="FFFFFF" w:themeColor="background1"/>
              </w:rPr>
              <w:t>ons, support with choosing the</w:t>
            </w:r>
            <w:r w:rsidR="003D7F5F">
              <w:rPr>
                <w:rFonts w:cs="Myriad Pro"/>
                <w:color w:val="FFFFFF" w:themeColor="background1"/>
              </w:rPr>
              <w:t xml:space="preserve"> moment of theatre, </w:t>
            </w:r>
            <w:r w:rsidR="004D661B">
              <w:rPr>
                <w:rFonts w:cs="Myriad Pro"/>
                <w:color w:val="FFFFFF" w:themeColor="background1"/>
              </w:rPr>
              <w:t>gaining feedback on the presentation and other coaching activities.</w:t>
            </w:r>
          </w:p>
        </w:tc>
      </w:tr>
    </w:tbl>
    <w:p w:rsidR="00A91977" w:rsidRDefault="00A91977" w:rsidP="00A91977">
      <w:pPr>
        <w:jc w:val="center"/>
        <w:rPr>
          <w:b/>
          <w:color w:val="000000" w:themeColor="text1"/>
          <w:sz w:val="32"/>
          <w:szCs w:val="32"/>
          <w:u w:val="single"/>
          <w:lang w:val="en-GB"/>
        </w:rPr>
      </w:pPr>
    </w:p>
    <w:p w:rsidR="00014887" w:rsidRPr="00336045" w:rsidRDefault="00A91977" w:rsidP="00336045">
      <w:pPr>
        <w:pStyle w:val="NoSpacing"/>
        <w:jc w:val="center"/>
        <w:rPr>
          <w:b/>
          <w:sz w:val="32"/>
          <w:szCs w:val="32"/>
          <w:u w:val="single"/>
          <w:lang w:val="en-GB"/>
        </w:rPr>
      </w:pPr>
      <w:r w:rsidRPr="00336045">
        <w:rPr>
          <w:b/>
          <w:sz w:val="32"/>
          <w:szCs w:val="32"/>
          <w:u w:val="single"/>
          <w:lang w:val="en-GB"/>
        </w:rPr>
        <w:t>A</w:t>
      </w:r>
      <w:r w:rsidR="00014887" w:rsidRPr="00336045">
        <w:rPr>
          <w:b/>
          <w:sz w:val="32"/>
          <w:szCs w:val="32"/>
          <w:u w:val="single"/>
          <w:lang w:val="en-GB"/>
        </w:rPr>
        <w:t>ssess</w:t>
      </w:r>
      <w:r w:rsidR="00D21F1D" w:rsidRPr="00336045">
        <w:rPr>
          <w:b/>
          <w:sz w:val="32"/>
          <w:szCs w:val="32"/>
          <w:u w:val="single"/>
          <w:lang w:val="en-GB"/>
        </w:rPr>
        <w:t>ment Criteria Task 3: Research Presentation</w:t>
      </w:r>
    </w:p>
    <w:p w:rsidR="001B4DBA" w:rsidRPr="00866585" w:rsidRDefault="00831C03" w:rsidP="00D52E8C">
      <w:pPr>
        <w:rPr>
          <w:b/>
          <w:color w:val="000000" w:themeColor="text1"/>
          <w:sz w:val="24"/>
          <w:szCs w:val="24"/>
          <w:lang w:val="en-GB"/>
        </w:rPr>
      </w:pPr>
      <w:r w:rsidRPr="00866585">
        <w:rPr>
          <w:b/>
          <w:color w:val="000000" w:themeColor="text1"/>
          <w:sz w:val="24"/>
          <w:szCs w:val="24"/>
          <w:lang w:val="en-GB"/>
        </w:rPr>
        <w:t xml:space="preserve">Criteria A. Theatre in context: </w:t>
      </w:r>
      <w:r w:rsidR="00943F27">
        <w:rPr>
          <w:b/>
          <w:color w:val="000000" w:themeColor="text1"/>
          <w:spacing w:val="5"/>
          <w:sz w:val="24"/>
          <w:szCs w:val="24"/>
        </w:rPr>
        <w:t>The tradition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687"/>
        <w:gridCol w:w="8889"/>
      </w:tblGrid>
      <w:tr w:rsidR="002573A0" w:rsidTr="00B25E2A">
        <w:tc>
          <w:tcPr>
            <w:tcW w:w="687" w:type="dxa"/>
            <w:shd w:val="clear" w:color="auto" w:fill="00B050"/>
          </w:tcPr>
          <w:p w:rsidR="002573A0" w:rsidRPr="001A748A" w:rsidRDefault="002573A0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0</w:t>
            </w:r>
          </w:p>
        </w:tc>
        <w:tc>
          <w:tcPr>
            <w:tcW w:w="8889" w:type="dxa"/>
            <w:shd w:val="clear" w:color="auto" w:fill="00B050"/>
          </w:tcPr>
          <w:p w:rsidR="002573A0" w:rsidRPr="001A748A" w:rsidRDefault="002573A0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work does not reach a standard described by the descriptors below.</w:t>
            </w:r>
          </w:p>
        </w:tc>
      </w:tr>
      <w:tr w:rsidR="002573A0" w:rsidTr="00B25E2A">
        <w:tc>
          <w:tcPr>
            <w:tcW w:w="687" w:type="dxa"/>
            <w:shd w:val="clear" w:color="auto" w:fill="00B050"/>
          </w:tcPr>
          <w:p w:rsidR="002573A0" w:rsidRPr="001A748A" w:rsidRDefault="002573A0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1-2</w:t>
            </w:r>
          </w:p>
        </w:tc>
        <w:tc>
          <w:tcPr>
            <w:tcW w:w="8889" w:type="dxa"/>
            <w:shd w:val="clear" w:color="auto" w:fill="00B050"/>
          </w:tcPr>
          <w:p w:rsidR="002573A0" w:rsidRPr="001A748A" w:rsidRDefault="00ED2A3F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inconsistent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ED2A3F" w:rsidRPr="001A748A" w:rsidRDefault="00ED2A3F" w:rsidP="00ED2A3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student</w:t>
            </w:r>
            <w:r w:rsidR="00F46F19" w:rsidRPr="001A748A">
              <w:rPr>
                <w:color w:val="FFFFFF" w:themeColor="background1"/>
                <w:lang w:val="en-GB"/>
              </w:rPr>
              <w:t>’s</w:t>
            </w:r>
            <w:r w:rsidRPr="001A748A">
              <w:rPr>
                <w:color w:val="FFFFFF" w:themeColor="background1"/>
                <w:lang w:val="en-GB"/>
              </w:rPr>
              <w:t xml:space="preserve"> observations of the </w:t>
            </w:r>
            <w:r w:rsidR="00943F27">
              <w:rPr>
                <w:color w:val="FFFFFF" w:themeColor="background1"/>
                <w:lang w:val="en-GB"/>
              </w:rPr>
              <w:t>unfamiliar theatre tradition and the performance convention chosen are derivative and superficial, considering few appropriate or relevant sources</w:t>
            </w:r>
          </w:p>
          <w:p w:rsidR="00ED2A3F" w:rsidRPr="001A748A" w:rsidRDefault="00F46F19" w:rsidP="005C36A6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5C36A6">
              <w:rPr>
                <w:color w:val="FFFFFF" w:themeColor="background1"/>
                <w:lang w:val="en-GB"/>
              </w:rPr>
              <w:t>lists the theatre tradition’s cultural and/or theoretical context.</w:t>
            </w:r>
          </w:p>
        </w:tc>
      </w:tr>
      <w:tr w:rsidR="002573A0" w:rsidTr="00B25E2A">
        <w:tc>
          <w:tcPr>
            <w:tcW w:w="687" w:type="dxa"/>
            <w:shd w:val="clear" w:color="auto" w:fill="00B050"/>
          </w:tcPr>
          <w:p w:rsidR="002573A0" w:rsidRPr="001A748A" w:rsidRDefault="002573A0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3-4</w:t>
            </w:r>
          </w:p>
        </w:tc>
        <w:tc>
          <w:tcPr>
            <w:tcW w:w="8889" w:type="dxa"/>
            <w:shd w:val="clear" w:color="auto" w:fill="00B050"/>
          </w:tcPr>
          <w:p w:rsidR="002573A0" w:rsidRPr="001A748A" w:rsidRDefault="00F46F19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underdeveloped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E04E82" w:rsidRPr="00201434" w:rsidRDefault="00F46F19" w:rsidP="00201434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identifies and describes the </w:t>
            </w:r>
            <w:r w:rsidR="00E04E82">
              <w:rPr>
                <w:color w:val="FFFFFF" w:themeColor="background1"/>
                <w:lang w:val="en-GB"/>
              </w:rPr>
              <w:t>unfamiliar theatre tradition and the performance convention chosen</w:t>
            </w:r>
            <w:r w:rsidR="00E04E82">
              <w:rPr>
                <w:color w:val="FFFFFF" w:themeColor="background1"/>
                <w:lang w:val="en-GB"/>
              </w:rPr>
              <w:t>, consulting a limited range of appropriate and</w:t>
            </w:r>
            <w:r w:rsidR="00E04E82">
              <w:rPr>
                <w:color w:val="FFFFFF" w:themeColor="background1"/>
                <w:lang w:val="en-GB"/>
              </w:rPr>
              <w:t xml:space="preserve"> relevant sources</w:t>
            </w:r>
          </w:p>
          <w:p w:rsidR="000E29A7" w:rsidRPr="001A748A" w:rsidRDefault="000E29A7" w:rsidP="00201434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lastRenderedPageBreak/>
              <w:t>The student</w:t>
            </w:r>
            <w:r w:rsidR="00201434">
              <w:rPr>
                <w:color w:val="FFFFFF" w:themeColor="background1"/>
                <w:lang w:val="en-GB"/>
              </w:rPr>
              <w:t xml:space="preserve"> </w:t>
            </w:r>
            <w:proofErr w:type="gramStart"/>
            <w:r w:rsidR="00201434">
              <w:rPr>
                <w:color w:val="FFFFFF" w:themeColor="background1"/>
                <w:lang w:val="en-GB"/>
              </w:rPr>
              <w:t xml:space="preserve">outlines </w:t>
            </w:r>
            <w:r w:rsidRPr="001A748A">
              <w:rPr>
                <w:color w:val="FFFFFF" w:themeColor="background1"/>
                <w:lang w:val="en-GB"/>
              </w:rPr>
              <w:t xml:space="preserve"> </w:t>
            </w:r>
            <w:r w:rsidR="00A15B5E">
              <w:rPr>
                <w:color w:val="FFFFFF" w:themeColor="background1"/>
                <w:lang w:val="en-GB"/>
              </w:rPr>
              <w:t>the</w:t>
            </w:r>
            <w:proofErr w:type="gramEnd"/>
            <w:r w:rsidR="00A15B5E">
              <w:rPr>
                <w:color w:val="FFFFFF" w:themeColor="background1"/>
                <w:lang w:val="en-GB"/>
              </w:rPr>
              <w:t xml:space="preserve"> </w:t>
            </w:r>
            <w:r w:rsidR="00201434">
              <w:rPr>
                <w:color w:val="FFFFFF" w:themeColor="background1"/>
                <w:lang w:val="en-GB"/>
              </w:rPr>
              <w:t>theatre tradition’s cultural and/or theoretical context.</w:t>
            </w:r>
          </w:p>
        </w:tc>
      </w:tr>
      <w:tr w:rsidR="002573A0" w:rsidTr="00B25E2A">
        <w:tc>
          <w:tcPr>
            <w:tcW w:w="687" w:type="dxa"/>
            <w:shd w:val="clear" w:color="auto" w:fill="00B050"/>
          </w:tcPr>
          <w:p w:rsidR="002573A0" w:rsidRPr="001A748A" w:rsidRDefault="002573A0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lastRenderedPageBreak/>
              <w:t>5-6</w:t>
            </w:r>
          </w:p>
        </w:tc>
        <w:tc>
          <w:tcPr>
            <w:tcW w:w="8889" w:type="dxa"/>
            <w:shd w:val="clear" w:color="auto" w:fill="00B050"/>
          </w:tcPr>
          <w:p w:rsidR="000E29A7" w:rsidRPr="001A748A" w:rsidRDefault="000E29A7" w:rsidP="000E29A7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good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0E29A7" w:rsidRPr="001A748A" w:rsidRDefault="000E29A7" w:rsidP="000E29A7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stud</w:t>
            </w:r>
            <w:r w:rsidR="009B30AB">
              <w:rPr>
                <w:color w:val="FFFFFF" w:themeColor="background1"/>
                <w:lang w:val="en-GB"/>
              </w:rPr>
              <w:t>ent identifies and explains the</w:t>
            </w:r>
            <w:r w:rsidR="009B30AB" w:rsidRPr="001A748A">
              <w:rPr>
                <w:color w:val="FFFFFF" w:themeColor="background1"/>
                <w:lang w:val="en-GB"/>
              </w:rPr>
              <w:t xml:space="preserve"> </w:t>
            </w:r>
            <w:r w:rsidR="009B30AB">
              <w:rPr>
                <w:color w:val="FFFFFF" w:themeColor="background1"/>
                <w:lang w:val="en-GB"/>
              </w:rPr>
              <w:t>unfamiliar theatre tradition and the performance convention chosen</w:t>
            </w:r>
            <w:r w:rsidR="00DA47D8">
              <w:rPr>
                <w:color w:val="FFFFFF" w:themeColor="background1"/>
                <w:lang w:val="en-GB"/>
              </w:rPr>
              <w:t xml:space="preserve"> and its relationship to cultural and</w:t>
            </w:r>
            <w:r w:rsidR="00A15B5E">
              <w:rPr>
                <w:color w:val="FFFFFF" w:themeColor="background1"/>
                <w:lang w:val="en-GB"/>
              </w:rPr>
              <w:t>/</w:t>
            </w:r>
            <w:r w:rsidR="00DA47D8">
              <w:rPr>
                <w:color w:val="FFFFFF" w:themeColor="background1"/>
                <w:lang w:val="en-GB"/>
              </w:rPr>
              <w:t>or theoretical context, consulting a range of appropriate and relevant sources</w:t>
            </w:r>
          </w:p>
          <w:p w:rsidR="002573A0" w:rsidRPr="001A748A" w:rsidRDefault="00A15B5E" w:rsidP="00A15B5E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The student describes </w:t>
            </w:r>
            <w:r>
              <w:rPr>
                <w:color w:val="FFFFFF" w:themeColor="background1"/>
                <w:lang w:val="en-GB"/>
              </w:rPr>
              <w:t>the theatre tradition’s cultural and/or theoretical context.</w:t>
            </w:r>
          </w:p>
        </w:tc>
      </w:tr>
      <w:tr w:rsidR="006D3B5C" w:rsidTr="00B25E2A">
        <w:tc>
          <w:tcPr>
            <w:tcW w:w="687" w:type="dxa"/>
            <w:shd w:val="clear" w:color="auto" w:fill="00B050"/>
          </w:tcPr>
          <w:p w:rsidR="006D3B5C" w:rsidRPr="001A748A" w:rsidRDefault="006D3B5C" w:rsidP="007E6C1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7-8</w:t>
            </w:r>
          </w:p>
        </w:tc>
        <w:tc>
          <w:tcPr>
            <w:tcW w:w="8889" w:type="dxa"/>
            <w:shd w:val="clear" w:color="auto" w:fill="00B050"/>
          </w:tcPr>
          <w:p w:rsidR="006D3B5C" w:rsidRPr="001A748A" w:rsidRDefault="006D3B5C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excellent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6D3B5C" w:rsidRPr="001A748A" w:rsidRDefault="006D3B5C" w:rsidP="00617E0C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identifies, explains and analyses the </w:t>
            </w:r>
            <w:r w:rsidR="00A15B5E">
              <w:rPr>
                <w:color w:val="FFFFFF" w:themeColor="background1"/>
                <w:lang w:val="en-GB"/>
              </w:rPr>
              <w:t xml:space="preserve">unfamiliar theatre tradition and the performance convention chosen, consulting </w:t>
            </w:r>
            <w:r w:rsidR="002C4E45">
              <w:rPr>
                <w:color w:val="FFFFFF" w:themeColor="background1"/>
                <w:lang w:val="en-GB"/>
              </w:rPr>
              <w:t xml:space="preserve"> and effectively using </w:t>
            </w:r>
            <w:r w:rsidR="00A15B5E">
              <w:rPr>
                <w:color w:val="FFFFFF" w:themeColor="background1"/>
                <w:lang w:val="en-GB"/>
              </w:rPr>
              <w:t>a range of appropriate and relevant sources</w:t>
            </w:r>
          </w:p>
          <w:p w:rsidR="006D3B5C" w:rsidRPr="001A748A" w:rsidRDefault="006D3B5C" w:rsidP="002C4E45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proofErr w:type="gramStart"/>
            <w:r w:rsidR="002C4E45">
              <w:rPr>
                <w:color w:val="FFFFFF" w:themeColor="background1"/>
                <w:lang w:val="en-GB"/>
              </w:rPr>
              <w:t xml:space="preserve">explains  </w:t>
            </w:r>
            <w:r w:rsidR="002C4E45">
              <w:rPr>
                <w:color w:val="FFFFFF" w:themeColor="background1"/>
                <w:lang w:val="en-GB"/>
              </w:rPr>
              <w:t>the</w:t>
            </w:r>
            <w:proofErr w:type="gramEnd"/>
            <w:r w:rsidR="002C4E45">
              <w:rPr>
                <w:color w:val="FFFFFF" w:themeColor="background1"/>
                <w:lang w:val="en-GB"/>
              </w:rPr>
              <w:t xml:space="preserve"> theatre tradition’s cultural and/or theoretical context.</w:t>
            </w:r>
          </w:p>
        </w:tc>
      </w:tr>
    </w:tbl>
    <w:p w:rsidR="001143C5" w:rsidRDefault="001143C5" w:rsidP="00B25E2A">
      <w:pPr>
        <w:pStyle w:val="NoSpacing"/>
        <w:rPr>
          <w:lang w:val="en-GB"/>
        </w:rPr>
      </w:pPr>
    </w:p>
    <w:p w:rsidR="00831C03" w:rsidRPr="00866585" w:rsidRDefault="00831C03" w:rsidP="007E6C1C">
      <w:pPr>
        <w:rPr>
          <w:b/>
          <w:color w:val="000000" w:themeColor="text1"/>
          <w:sz w:val="24"/>
          <w:szCs w:val="24"/>
          <w:lang w:val="en-GB"/>
        </w:rPr>
      </w:pPr>
      <w:r w:rsidRPr="00866585">
        <w:rPr>
          <w:b/>
          <w:color w:val="000000" w:themeColor="text1"/>
          <w:sz w:val="24"/>
          <w:szCs w:val="24"/>
          <w:lang w:val="en-GB"/>
        </w:rPr>
        <w:t xml:space="preserve">Criteria B. Theatre processes: Practical </w:t>
      </w:r>
      <w:r w:rsidR="00670211">
        <w:rPr>
          <w:b/>
          <w:color w:val="000000" w:themeColor="text1"/>
          <w:sz w:val="24"/>
          <w:szCs w:val="24"/>
          <w:lang w:val="en-GB"/>
        </w:rPr>
        <w:t>research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687"/>
        <w:gridCol w:w="8889"/>
      </w:tblGrid>
      <w:tr w:rsidR="001B3591" w:rsidTr="00B25E2A">
        <w:tc>
          <w:tcPr>
            <w:tcW w:w="687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0</w:t>
            </w:r>
          </w:p>
        </w:tc>
        <w:tc>
          <w:tcPr>
            <w:tcW w:w="8889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work does not reach a standard described by the descriptors below.</w:t>
            </w:r>
          </w:p>
        </w:tc>
      </w:tr>
      <w:tr w:rsidR="001B3591" w:rsidTr="00B25E2A">
        <w:tc>
          <w:tcPr>
            <w:tcW w:w="687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1-2</w:t>
            </w:r>
          </w:p>
        </w:tc>
        <w:tc>
          <w:tcPr>
            <w:tcW w:w="8889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inconsistent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1B3591" w:rsidRPr="001A748A" w:rsidRDefault="001B3591" w:rsidP="001B3591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05552A">
              <w:rPr>
                <w:color w:val="FFFFFF" w:themeColor="background1"/>
                <w:lang w:val="en-GB"/>
              </w:rPr>
              <w:t xml:space="preserve">lists </w:t>
            </w:r>
            <w:r w:rsidR="0005552A">
              <w:rPr>
                <w:color w:val="FFFFFF" w:themeColor="background1"/>
                <w:lang w:val="en-GB"/>
              </w:rPr>
              <w:t>how they have practically and physically explored the selected performance convention</w:t>
            </w:r>
          </w:p>
          <w:p w:rsidR="001B3591" w:rsidRPr="001A748A" w:rsidRDefault="00F239D8" w:rsidP="00B426C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lists </w:t>
            </w:r>
            <w:r w:rsidR="00B426CC">
              <w:rPr>
                <w:color w:val="FFFFFF" w:themeColor="background1"/>
                <w:lang w:val="en-GB"/>
              </w:rPr>
              <w:t xml:space="preserve">how </w:t>
            </w:r>
            <w:r w:rsidR="00B426CC">
              <w:rPr>
                <w:color w:val="FFFFFF" w:themeColor="background1"/>
                <w:lang w:val="en-GB"/>
              </w:rPr>
              <w:t>they have approached the application of it to a moment of theatre.</w:t>
            </w:r>
          </w:p>
        </w:tc>
      </w:tr>
      <w:tr w:rsidR="001B3591" w:rsidTr="00B25E2A">
        <w:tc>
          <w:tcPr>
            <w:tcW w:w="687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3-4</w:t>
            </w:r>
          </w:p>
        </w:tc>
        <w:tc>
          <w:tcPr>
            <w:tcW w:w="8889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underdeveloped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F239D8" w:rsidRPr="001A748A" w:rsidRDefault="001B3591" w:rsidP="00F239D8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7344B6">
              <w:rPr>
                <w:color w:val="FFFFFF" w:themeColor="background1"/>
                <w:lang w:val="en-GB"/>
              </w:rPr>
              <w:t xml:space="preserve">outlines </w:t>
            </w:r>
            <w:r w:rsidR="007344B6">
              <w:rPr>
                <w:color w:val="FFFFFF" w:themeColor="background1"/>
                <w:lang w:val="en-GB"/>
              </w:rPr>
              <w:t>how and why they have practically and physically explored the selected performance convention</w:t>
            </w:r>
          </w:p>
          <w:p w:rsidR="001B3591" w:rsidRPr="001A748A" w:rsidRDefault="00F239D8" w:rsidP="007344B6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C23144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7344B6">
              <w:rPr>
                <w:color w:val="FFFFFF" w:themeColor="background1"/>
                <w:lang w:val="en-GB"/>
              </w:rPr>
              <w:t xml:space="preserve">provides an outline </w:t>
            </w:r>
            <w:r w:rsidR="007344B6">
              <w:rPr>
                <w:color w:val="FFFFFF" w:themeColor="background1"/>
                <w:lang w:val="en-GB"/>
              </w:rPr>
              <w:t>of how and why they have approached the application of it to a moment of theatre.</w:t>
            </w:r>
          </w:p>
        </w:tc>
      </w:tr>
      <w:tr w:rsidR="001B3591" w:rsidTr="00B25E2A">
        <w:tc>
          <w:tcPr>
            <w:tcW w:w="687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5-6</w:t>
            </w:r>
          </w:p>
        </w:tc>
        <w:tc>
          <w:tcPr>
            <w:tcW w:w="8889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good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0E62AE" w:rsidRPr="001A748A" w:rsidRDefault="001B3591" w:rsidP="000E62AE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E96555">
              <w:rPr>
                <w:color w:val="FFFFFF" w:themeColor="background1"/>
                <w:lang w:val="en-GB"/>
              </w:rPr>
              <w:t xml:space="preserve">describes </w:t>
            </w:r>
            <w:r w:rsidR="007344B6">
              <w:rPr>
                <w:color w:val="FFFFFF" w:themeColor="background1"/>
                <w:lang w:val="en-GB"/>
              </w:rPr>
              <w:t>how or</w:t>
            </w:r>
            <w:r w:rsidR="00E96555">
              <w:rPr>
                <w:color w:val="FFFFFF" w:themeColor="background1"/>
                <w:lang w:val="en-GB"/>
              </w:rPr>
              <w:t xml:space="preserve"> why they have practically and physically explored the selected performance convention</w:t>
            </w:r>
          </w:p>
          <w:p w:rsidR="001B3591" w:rsidRPr="001A748A" w:rsidRDefault="000E62AE" w:rsidP="00E96555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E96555">
              <w:rPr>
                <w:color w:val="FFFFFF" w:themeColor="background1"/>
                <w:lang w:val="en-GB"/>
              </w:rPr>
              <w:t xml:space="preserve">provides an appropriate description </w:t>
            </w:r>
            <w:r w:rsidR="00E96555">
              <w:rPr>
                <w:color w:val="FFFFFF" w:themeColor="background1"/>
                <w:lang w:val="en-GB"/>
              </w:rPr>
              <w:t>of how and why they have approached the application of it to a moment of theatre.</w:t>
            </w:r>
          </w:p>
        </w:tc>
      </w:tr>
      <w:tr w:rsidR="001B3591" w:rsidTr="00B25E2A">
        <w:tc>
          <w:tcPr>
            <w:tcW w:w="687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7-8</w:t>
            </w:r>
          </w:p>
        </w:tc>
        <w:tc>
          <w:tcPr>
            <w:tcW w:w="8889" w:type="dxa"/>
            <w:shd w:val="clear" w:color="auto" w:fill="00B050"/>
          </w:tcPr>
          <w:p w:rsidR="001B3591" w:rsidRPr="001A748A" w:rsidRDefault="001B3591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excellent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52751B" w:rsidRPr="001A748A" w:rsidRDefault="001B3591" w:rsidP="0052751B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7C3C34">
              <w:rPr>
                <w:color w:val="FFFFFF" w:themeColor="background1"/>
                <w:lang w:val="en-GB"/>
              </w:rPr>
              <w:t>explains how and why they have practically and physically explored the selected performance convention</w:t>
            </w:r>
          </w:p>
          <w:p w:rsidR="001B3591" w:rsidRPr="001A748A" w:rsidRDefault="0052751B" w:rsidP="007C3C34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E06DF7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7C3C34">
              <w:rPr>
                <w:color w:val="FFFFFF" w:themeColor="background1"/>
                <w:lang w:val="en-GB"/>
              </w:rPr>
              <w:t>provides a clear and appropriate explanation of how and why they have approached the application of it to a moment of theatre.</w:t>
            </w:r>
          </w:p>
        </w:tc>
      </w:tr>
    </w:tbl>
    <w:p w:rsidR="001143C5" w:rsidRDefault="001143C5" w:rsidP="00B25E2A">
      <w:pPr>
        <w:pStyle w:val="NoSpacing"/>
        <w:rPr>
          <w:lang w:val="en-GB"/>
        </w:rPr>
      </w:pPr>
    </w:p>
    <w:p w:rsidR="00C8582A" w:rsidRPr="00866585" w:rsidRDefault="00C8582A" w:rsidP="00C8582A">
      <w:pPr>
        <w:autoSpaceDE w:val="0"/>
        <w:autoSpaceDN w:val="0"/>
        <w:spacing w:line="180" w:lineRule="exact"/>
        <w:ind w:firstLine="4"/>
        <w:rPr>
          <w:b/>
          <w:color w:val="000000" w:themeColor="text1"/>
          <w:sz w:val="24"/>
          <w:szCs w:val="24"/>
        </w:rPr>
      </w:pPr>
      <w:r w:rsidRPr="00866585">
        <w:rPr>
          <w:b/>
          <w:color w:val="000000" w:themeColor="text1"/>
          <w:sz w:val="24"/>
          <w:szCs w:val="24"/>
          <w:lang w:val="en-GB"/>
        </w:rPr>
        <w:t xml:space="preserve">Criteria C. </w:t>
      </w:r>
      <w:r w:rsidR="00851561">
        <w:rPr>
          <w:b/>
          <w:color w:val="000000" w:themeColor="text1"/>
          <w:sz w:val="24"/>
          <w:szCs w:val="24"/>
        </w:rPr>
        <w:t>Presenting theatre: The presentation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687"/>
        <w:gridCol w:w="8889"/>
      </w:tblGrid>
      <w:tr w:rsidR="00DA368A" w:rsidTr="00B25E2A">
        <w:tc>
          <w:tcPr>
            <w:tcW w:w="687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0</w:t>
            </w:r>
          </w:p>
        </w:tc>
        <w:tc>
          <w:tcPr>
            <w:tcW w:w="8889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work does not reach a standard described by the descriptors below.</w:t>
            </w:r>
          </w:p>
        </w:tc>
      </w:tr>
      <w:tr w:rsidR="00DA368A" w:rsidTr="00B25E2A">
        <w:tc>
          <w:tcPr>
            <w:tcW w:w="687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1-2</w:t>
            </w:r>
          </w:p>
        </w:tc>
        <w:tc>
          <w:tcPr>
            <w:tcW w:w="8889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inconsistent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DA368A" w:rsidRPr="001A748A" w:rsidRDefault="00DA368A" w:rsidP="00DA368A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7F4A33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7F4A33">
              <w:rPr>
                <w:color w:val="FFFFFF" w:themeColor="background1"/>
                <w:lang w:val="en-GB"/>
              </w:rPr>
              <w:t>attempts to use</w:t>
            </w:r>
            <w:r w:rsidR="007F4A33">
              <w:rPr>
                <w:color w:val="FFFFFF" w:themeColor="background1"/>
                <w:lang w:val="en-GB"/>
              </w:rPr>
              <w:t xml:space="preserve"> their body and voice to communicate their ideas, explorations and understandings but this lack</w:t>
            </w:r>
            <w:r w:rsidR="007F4A33">
              <w:rPr>
                <w:color w:val="FFFFFF" w:themeColor="background1"/>
                <w:lang w:val="en-GB"/>
              </w:rPr>
              <w:t>s confidence and</w:t>
            </w:r>
            <w:r w:rsidR="007F4A33">
              <w:rPr>
                <w:color w:val="FFFFFF" w:themeColor="background1"/>
                <w:lang w:val="en-GB"/>
              </w:rPr>
              <w:t xml:space="preserve"> clarity</w:t>
            </w:r>
          </w:p>
          <w:p w:rsidR="00DA368A" w:rsidRPr="001A748A" w:rsidRDefault="00DA368A" w:rsidP="005C42D0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5C42D0">
              <w:rPr>
                <w:color w:val="FFFFFF" w:themeColor="background1"/>
                <w:lang w:val="en-GB"/>
              </w:rPr>
              <w:t xml:space="preserve">structure of the presentation and use of supporting materials is </w:t>
            </w:r>
            <w:r w:rsidR="005C42D0">
              <w:rPr>
                <w:color w:val="FFFFFF" w:themeColor="background1"/>
                <w:lang w:val="en-GB"/>
              </w:rPr>
              <w:t>superficial or detrimental to the presentation</w:t>
            </w:r>
            <w:r w:rsidR="005C42D0">
              <w:rPr>
                <w:color w:val="FFFFFF" w:themeColor="background1"/>
                <w:lang w:val="en-GB"/>
              </w:rPr>
              <w:t>.</w:t>
            </w:r>
          </w:p>
        </w:tc>
      </w:tr>
      <w:tr w:rsidR="00DA368A" w:rsidTr="00B25E2A">
        <w:tc>
          <w:tcPr>
            <w:tcW w:w="687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3-4</w:t>
            </w:r>
          </w:p>
        </w:tc>
        <w:tc>
          <w:tcPr>
            <w:tcW w:w="8889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underdeveloped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BC3D3D" w:rsidRPr="001A748A" w:rsidRDefault="00DA368A" w:rsidP="00BC3D3D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4B3781" w:rsidRPr="001A748A">
              <w:rPr>
                <w:color w:val="FFFFFF" w:themeColor="background1"/>
                <w:lang w:val="en-GB"/>
              </w:rPr>
              <w:t>student</w:t>
            </w:r>
            <w:r w:rsidR="00BC3D3D" w:rsidRPr="001A748A">
              <w:rPr>
                <w:color w:val="FFFFFF" w:themeColor="background1"/>
                <w:lang w:val="en-GB"/>
              </w:rPr>
              <w:t xml:space="preserve"> </w:t>
            </w:r>
            <w:r w:rsidR="00380B57">
              <w:rPr>
                <w:color w:val="FFFFFF" w:themeColor="background1"/>
                <w:lang w:val="en-GB"/>
              </w:rPr>
              <w:t>uses their body and voice with some confidence</w:t>
            </w:r>
            <w:r w:rsidR="00380B57">
              <w:rPr>
                <w:color w:val="FFFFFF" w:themeColor="background1"/>
                <w:lang w:val="en-GB"/>
              </w:rPr>
              <w:t xml:space="preserve"> to</w:t>
            </w:r>
            <w:r w:rsidR="00380B57">
              <w:rPr>
                <w:color w:val="FFFFFF" w:themeColor="background1"/>
                <w:lang w:val="en-GB"/>
              </w:rPr>
              <w:t xml:space="preserve"> communicate their ideas, explorations and understandings in an informative presentation</w:t>
            </w:r>
            <w:r w:rsidR="007F4A33">
              <w:rPr>
                <w:color w:val="FFFFFF" w:themeColor="background1"/>
                <w:lang w:val="en-GB"/>
              </w:rPr>
              <w:t xml:space="preserve">, but this may lack </w:t>
            </w:r>
            <w:r w:rsidR="007F4A33">
              <w:rPr>
                <w:color w:val="FFFFFF" w:themeColor="background1"/>
                <w:lang w:val="en-GB"/>
              </w:rPr>
              <w:lastRenderedPageBreak/>
              <w:t>clarity</w:t>
            </w:r>
          </w:p>
          <w:p w:rsidR="00DA368A" w:rsidRPr="001A748A" w:rsidRDefault="00BC3D3D" w:rsidP="005C42D0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5C42D0">
              <w:rPr>
                <w:color w:val="FFFFFF" w:themeColor="background1"/>
                <w:lang w:val="en-GB"/>
              </w:rPr>
              <w:t xml:space="preserve">structure of the </w:t>
            </w:r>
            <w:r w:rsidR="00C94D2B">
              <w:rPr>
                <w:color w:val="FFFFFF" w:themeColor="background1"/>
                <w:lang w:val="en-GB"/>
              </w:rPr>
              <w:t xml:space="preserve">presentation </w:t>
            </w:r>
            <w:r w:rsidR="005C42D0">
              <w:rPr>
                <w:color w:val="FFFFFF" w:themeColor="background1"/>
                <w:lang w:val="en-GB"/>
              </w:rPr>
              <w:t>and use of supporting materials is underdeveloped or inconsistent.</w:t>
            </w:r>
          </w:p>
        </w:tc>
      </w:tr>
      <w:tr w:rsidR="00DA368A" w:rsidTr="00B25E2A">
        <w:tc>
          <w:tcPr>
            <w:tcW w:w="687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lastRenderedPageBreak/>
              <w:t>5-6</w:t>
            </w:r>
          </w:p>
        </w:tc>
        <w:tc>
          <w:tcPr>
            <w:tcW w:w="8889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good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4B3781" w:rsidRPr="001A748A" w:rsidRDefault="00DA368A" w:rsidP="004B3781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4B3781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380B57">
              <w:rPr>
                <w:color w:val="FFFFFF" w:themeColor="background1"/>
                <w:lang w:val="en-GB"/>
              </w:rPr>
              <w:t xml:space="preserve">uses their body and voice </w:t>
            </w:r>
            <w:r w:rsidR="00380B57">
              <w:rPr>
                <w:color w:val="FFFFFF" w:themeColor="background1"/>
                <w:lang w:val="en-GB"/>
              </w:rPr>
              <w:t xml:space="preserve">with some </w:t>
            </w:r>
            <w:r w:rsidR="00380B57">
              <w:rPr>
                <w:color w:val="FFFFFF" w:themeColor="background1"/>
                <w:lang w:val="en-GB"/>
              </w:rPr>
              <w:t>confiden</w:t>
            </w:r>
            <w:r w:rsidR="00380B57">
              <w:rPr>
                <w:color w:val="FFFFFF" w:themeColor="background1"/>
                <w:lang w:val="en-GB"/>
              </w:rPr>
              <w:t>ce</w:t>
            </w:r>
            <w:r w:rsidR="00380B57">
              <w:rPr>
                <w:color w:val="FFFFFF" w:themeColor="background1"/>
                <w:lang w:val="en-GB"/>
              </w:rPr>
              <w:t xml:space="preserve"> to clearly communicate their ideas, explorations an</w:t>
            </w:r>
            <w:r w:rsidR="00380B57">
              <w:rPr>
                <w:color w:val="FFFFFF" w:themeColor="background1"/>
                <w:lang w:val="en-GB"/>
              </w:rPr>
              <w:t>d understandings in an</w:t>
            </w:r>
            <w:r w:rsidR="00380B57">
              <w:rPr>
                <w:color w:val="FFFFFF" w:themeColor="background1"/>
                <w:lang w:val="en-GB"/>
              </w:rPr>
              <w:t xml:space="preserve"> informative presentation</w:t>
            </w:r>
          </w:p>
          <w:p w:rsidR="00DA368A" w:rsidRPr="001A748A" w:rsidRDefault="004B3781" w:rsidP="00C94D2B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C94D2B">
              <w:rPr>
                <w:color w:val="FFFFFF" w:themeColor="background1"/>
                <w:lang w:val="en-GB"/>
              </w:rPr>
              <w:t>presentation is well structured and</w:t>
            </w:r>
            <w:r w:rsidR="00C94D2B">
              <w:rPr>
                <w:color w:val="FFFFFF" w:themeColor="background1"/>
                <w:lang w:val="en-GB"/>
              </w:rPr>
              <w:t xml:space="preserve"> clear using supporting materials where appropriate.</w:t>
            </w:r>
          </w:p>
        </w:tc>
      </w:tr>
      <w:tr w:rsidR="00DA368A" w:rsidTr="00B25E2A">
        <w:tc>
          <w:tcPr>
            <w:tcW w:w="687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7-8</w:t>
            </w:r>
          </w:p>
        </w:tc>
        <w:tc>
          <w:tcPr>
            <w:tcW w:w="8889" w:type="dxa"/>
            <w:shd w:val="clear" w:color="auto" w:fill="00B050"/>
          </w:tcPr>
          <w:p w:rsidR="00DA368A" w:rsidRPr="001A748A" w:rsidRDefault="00DA368A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excellent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016C17" w:rsidRPr="001A748A" w:rsidRDefault="00DA368A" w:rsidP="00016C1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016C17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A0757F">
              <w:rPr>
                <w:color w:val="FFFFFF" w:themeColor="background1"/>
                <w:lang w:val="en-GB"/>
              </w:rPr>
              <w:t>uses their body and voice confidently and effectively to clearly communicate their ideas, explorations and understandings in an engaging and informative presentation</w:t>
            </w:r>
          </w:p>
          <w:p w:rsidR="00DA368A" w:rsidRPr="001A748A" w:rsidRDefault="00016C17" w:rsidP="00C94D2B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C94D2B">
              <w:rPr>
                <w:color w:val="FFFFFF" w:themeColor="background1"/>
                <w:lang w:val="en-GB"/>
              </w:rPr>
              <w:t>presentation is well structured, clear and coherent, using supporting materials where appropriate.</w:t>
            </w:r>
          </w:p>
        </w:tc>
      </w:tr>
    </w:tbl>
    <w:p w:rsidR="00C8582A" w:rsidRPr="00866585" w:rsidRDefault="00C8582A" w:rsidP="00B25E2A">
      <w:pPr>
        <w:pStyle w:val="NoSpacing"/>
        <w:rPr>
          <w:lang w:val="en-GB"/>
        </w:rPr>
      </w:pPr>
    </w:p>
    <w:p w:rsidR="00016C17" w:rsidRPr="00866585" w:rsidRDefault="00851561" w:rsidP="00EF6A5D">
      <w:pPr>
        <w:autoSpaceDE w:val="0"/>
        <w:autoSpaceDN w:val="0"/>
        <w:spacing w:before="129" w:line="180" w:lineRule="exact"/>
        <w:ind w:firstLine="1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GB"/>
        </w:rPr>
        <w:t>Criteria D. Theatre in context: The learner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687"/>
        <w:gridCol w:w="8889"/>
      </w:tblGrid>
      <w:tr w:rsidR="00016C17" w:rsidTr="00B25E2A">
        <w:tc>
          <w:tcPr>
            <w:tcW w:w="687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0</w:t>
            </w:r>
          </w:p>
        </w:tc>
        <w:tc>
          <w:tcPr>
            <w:tcW w:w="8889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work does not reach a standard described by the descriptors below.</w:t>
            </w:r>
          </w:p>
        </w:tc>
      </w:tr>
      <w:tr w:rsidR="00016C17" w:rsidTr="00B25E2A">
        <w:tc>
          <w:tcPr>
            <w:tcW w:w="687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1-2</w:t>
            </w:r>
          </w:p>
        </w:tc>
        <w:tc>
          <w:tcPr>
            <w:tcW w:w="8889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inconsistent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016C17" w:rsidRPr="00A15A33" w:rsidRDefault="00597E9D" w:rsidP="00A15A33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</w:t>
            </w:r>
            <w:r w:rsidR="00524562" w:rsidRPr="001A748A">
              <w:rPr>
                <w:color w:val="FFFFFF" w:themeColor="background1"/>
                <w:lang w:val="en-GB"/>
              </w:rPr>
              <w:t xml:space="preserve"> student </w:t>
            </w:r>
            <w:r w:rsidR="00A15A33">
              <w:rPr>
                <w:color w:val="FFFFFF" w:themeColor="background1"/>
                <w:lang w:val="en-GB"/>
              </w:rPr>
              <w:t xml:space="preserve">lists </w:t>
            </w:r>
            <w:r w:rsidR="00A15A33">
              <w:rPr>
                <w:color w:val="FFFFFF" w:themeColor="background1"/>
                <w:lang w:val="en-GB"/>
              </w:rPr>
              <w:t xml:space="preserve">the impact this learning task has had on them, making </w:t>
            </w:r>
            <w:r w:rsidR="00A15A33">
              <w:rPr>
                <w:color w:val="FFFFFF" w:themeColor="background1"/>
                <w:lang w:val="en-GB"/>
              </w:rPr>
              <w:t xml:space="preserve">few </w:t>
            </w:r>
            <w:r w:rsidR="00A15A33">
              <w:rPr>
                <w:color w:val="FFFFFF" w:themeColor="background1"/>
                <w:lang w:val="en-GB"/>
              </w:rPr>
              <w:t>links between their learning in this task and other learning experiences they have had as a performer</w:t>
            </w:r>
          </w:p>
          <w:p w:rsidR="00524562" w:rsidRPr="001A748A" w:rsidRDefault="00832870" w:rsidP="00617E0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The student lists</w:t>
            </w:r>
            <w:r w:rsidRPr="001A748A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color w:val="FFFFFF" w:themeColor="background1"/>
                <w:lang w:val="en-GB"/>
              </w:rPr>
              <w:t>how the selected performance convention compares to one other performance practic</w:t>
            </w:r>
            <w:r>
              <w:rPr>
                <w:color w:val="FFFFFF" w:themeColor="background1"/>
                <w:lang w:val="en-GB"/>
              </w:rPr>
              <w:t>e, providing few</w:t>
            </w:r>
            <w:r>
              <w:rPr>
                <w:color w:val="FFFFFF" w:themeColor="background1"/>
                <w:lang w:val="en-GB"/>
              </w:rPr>
              <w:t xml:space="preserve"> connections between the selected performance convention and the practice(s)</w:t>
            </w:r>
            <w:r w:rsidR="004F72BE">
              <w:rPr>
                <w:color w:val="FFFFFF" w:themeColor="background1"/>
                <w:lang w:val="en-GB"/>
              </w:rPr>
              <w:t>. This work is superficial</w:t>
            </w:r>
            <w:r>
              <w:rPr>
                <w:color w:val="FFFFFF" w:themeColor="background1"/>
                <w:lang w:val="en-GB"/>
              </w:rPr>
              <w:t>.</w:t>
            </w:r>
          </w:p>
        </w:tc>
      </w:tr>
      <w:tr w:rsidR="00016C17" w:rsidTr="00B25E2A">
        <w:tc>
          <w:tcPr>
            <w:tcW w:w="687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3-4</w:t>
            </w:r>
          </w:p>
        </w:tc>
        <w:tc>
          <w:tcPr>
            <w:tcW w:w="8889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underdeveloped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5A69BE" w:rsidRPr="00A15A33" w:rsidRDefault="00016C17" w:rsidP="00A15A33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4C5347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A15A33">
              <w:rPr>
                <w:color w:val="FFFFFF" w:themeColor="background1"/>
                <w:lang w:val="en-GB"/>
              </w:rPr>
              <w:t xml:space="preserve">outlines </w:t>
            </w:r>
            <w:r w:rsidR="00A15A33">
              <w:rPr>
                <w:color w:val="FFFFFF" w:themeColor="background1"/>
                <w:lang w:val="en-GB"/>
              </w:rPr>
              <w:t>the impact this learning task has had on them, making links between their learning in this task and other learning experiences they have had as a performer</w:t>
            </w:r>
          </w:p>
          <w:p w:rsidR="00016C17" w:rsidRPr="001A748A" w:rsidRDefault="00311AFD" w:rsidP="00311AFD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student outline</w:t>
            </w:r>
            <w:r w:rsidR="004C5347" w:rsidRPr="001A748A">
              <w:rPr>
                <w:color w:val="FFFFFF" w:themeColor="background1"/>
                <w:lang w:val="en-GB"/>
              </w:rPr>
              <w:t xml:space="preserve">s </w:t>
            </w:r>
            <w:r w:rsidR="00832870">
              <w:rPr>
                <w:color w:val="FFFFFF" w:themeColor="background1"/>
                <w:lang w:val="en-GB"/>
              </w:rPr>
              <w:t>how the selected performance convention compares to one other performance practic</w:t>
            </w:r>
            <w:r w:rsidR="00832870">
              <w:rPr>
                <w:color w:val="FFFFFF" w:themeColor="background1"/>
                <w:lang w:val="en-GB"/>
              </w:rPr>
              <w:t>e, providing some</w:t>
            </w:r>
            <w:r w:rsidR="00832870">
              <w:rPr>
                <w:color w:val="FFFFFF" w:themeColor="background1"/>
                <w:lang w:val="en-GB"/>
              </w:rPr>
              <w:t xml:space="preserve"> connections between the selected performance convention and the practice(s)</w:t>
            </w:r>
            <w:r w:rsidR="00832870">
              <w:rPr>
                <w:color w:val="FFFFFF" w:themeColor="background1"/>
                <w:lang w:val="en-GB"/>
              </w:rPr>
              <w:t>. This is underdeveloped.</w:t>
            </w:r>
          </w:p>
        </w:tc>
      </w:tr>
      <w:tr w:rsidR="00016C17" w:rsidTr="00B25E2A">
        <w:tc>
          <w:tcPr>
            <w:tcW w:w="687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5-6</w:t>
            </w:r>
          </w:p>
        </w:tc>
        <w:tc>
          <w:tcPr>
            <w:tcW w:w="8889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good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5A69BE" w:rsidRPr="001A748A" w:rsidRDefault="00016C17" w:rsidP="005A69BE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5A69BE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FD5B9C">
              <w:rPr>
                <w:color w:val="FFFFFF" w:themeColor="background1"/>
                <w:lang w:val="en-GB"/>
              </w:rPr>
              <w:t xml:space="preserve">describes </w:t>
            </w:r>
            <w:r w:rsidR="00FD5B9C">
              <w:rPr>
                <w:color w:val="FFFFFF" w:themeColor="background1"/>
                <w:lang w:val="en-GB"/>
              </w:rPr>
              <w:t xml:space="preserve">the impact this learning task has had </w:t>
            </w:r>
            <w:r w:rsidR="00FD5B9C">
              <w:rPr>
                <w:color w:val="FFFFFF" w:themeColor="background1"/>
                <w:lang w:val="en-GB"/>
              </w:rPr>
              <w:t>on them, making clear</w:t>
            </w:r>
            <w:r w:rsidR="00FD5B9C">
              <w:rPr>
                <w:color w:val="FFFFFF" w:themeColor="background1"/>
                <w:lang w:val="en-GB"/>
              </w:rPr>
              <w:t xml:space="preserve"> and appropriate links between their learning in this task and other learning experiences they have had as a performer</w:t>
            </w:r>
          </w:p>
          <w:p w:rsidR="00016C17" w:rsidRPr="001A748A" w:rsidRDefault="00311AFD" w:rsidP="00E92179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The student describes</w:t>
            </w:r>
            <w:r w:rsidR="00E92179">
              <w:rPr>
                <w:color w:val="FFFFFF" w:themeColor="background1"/>
                <w:lang w:val="en-GB"/>
              </w:rPr>
              <w:t xml:space="preserve"> how the selected performance convention compares to one other performance practic</w:t>
            </w:r>
            <w:r w:rsidR="00E92179">
              <w:rPr>
                <w:color w:val="FFFFFF" w:themeColor="background1"/>
                <w:lang w:val="en-GB"/>
              </w:rPr>
              <w:t>e, providing clear</w:t>
            </w:r>
            <w:r w:rsidR="00E92179">
              <w:rPr>
                <w:color w:val="FFFFFF" w:themeColor="background1"/>
                <w:lang w:val="en-GB"/>
              </w:rPr>
              <w:t xml:space="preserve"> connections between the selected performance convention and the practice(s)</w:t>
            </w:r>
          </w:p>
        </w:tc>
      </w:tr>
      <w:tr w:rsidR="00016C17" w:rsidTr="00B25E2A">
        <w:tc>
          <w:tcPr>
            <w:tcW w:w="687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>7-8</w:t>
            </w:r>
          </w:p>
        </w:tc>
        <w:tc>
          <w:tcPr>
            <w:tcW w:w="8889" w:type="dxa"/>
            <w:shd w:val="clear" w:color="auto" w:fill="00B050"/>
          </w:tcPr>
          <w:p w:rsidR="00016C17" w:rsidRPr="001A748A" w:rsidRDefault="00016C17" w:rsidP="00617E0C">
            <w:p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work is </w:t>
            </w:r>
            <w:r w:rsidRPr="001A748A">
              <w:rPr>
                <w:b/>
                <w:color w:val="FFFFFF" w:themeColor="background1"/>
                <w:lang w:val="en-GB"/>
              </w:rPr>
              <w:t>excellent</w:t>
            </w:r>
            <w:r w:rsidRPr="001A748A">
              <w:rPr>
                <w:color w:val="FFFFFF" w:themeColor="background1"/>
                <w:lang w:val="en-GB"/>
              </w:rPr>
              <w:t>:</w:t>
            </w:r>
          </w:p>
          <w:p w:rsidR="00FD2A88" w:rsidRPr="001A748A" w:rsidRDefault="00016C17" w:rsidP="00FD2A88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</w:t>
            </w:r>
            <w:r w:rsidR="00FD2A88" w:rsidRPr="001A748A">
              <w:rPr>
                <w:color w:val="FFFFFF" w:themeColor="background1"/>
                <w:lang w:val="en-GB"/>
              </w:rPr>
              <w:t xml:space="preserve">student </w:t>
            </w:r>
            <w:r w:rsidR="004F72BE">
              <w:rPr>
                <w:color w:val="FFFFFF" w:themeColor="background1"/>
                <w:lang w:val="en-GB"/>
              </w:rPr>
              <w:t xml:space="preserve">explains the impact this learning task has had on them, making clear, effective </w:t>
            </w:r>
            <w:r w:rsidR="00FD5B9C">
              <w:rPr>
                <w:color w:val="FFFFFF" w:themeColor="background1"/>
                <w:lang w:val="en-GB"/>
              </w:rPr>
              <w:t>and appropriate links between their learning in this task and other learning experiences they have had as a performer</w:t>
            </w:r>
          </w:p>
          <w:p w:rsidR="00016C17" w:rsidRPr="001A748A" w:rsidRDefault="00C14686" w:rsidP="00010805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n-GB"/>
              </w:rPr>
            </w:pPr>
            <w:r w:rsidRPr="001A748A">
              <w:rPr>
                <w:color w:val="FFFFFF" w:themeColor="background1"/>
                <w:lang w:val="en-GB"/>
              </w:rPr>
              <w:t xml:space="preserve">The student </w:t>
            </w:r>
            <w:r w:rsidR="00010805">
              <w:rPr>
                <w:color w:val="FFFFFF" w:themeColor="background1"/>
                <w:lang w:val="en-GB"/>
              </w:rPr>
              <w:t>explains how the selected performance convention compares to one other performance practice, providing clear and insightful connections between the selected performance convention and the practice(s)</w:t>
            </w:r>
          </w:p>
        </w:tc>
      </w:tr>
    </w:tbl>
    <w:p w:rsidR="00016C17" w:rsidRPr="00016C17" w:rsidRDefault="00016C17" w:rsidP="00A91977">
      <w:pPr>
        <w:rPr>
          <w:b/>
          <w:color w:val="FF0000"/>
          <w:lang w:val="en-GB"/>
        </w:rPr>
      </w:pPr>
    </w:p>
    <w:sectPr w:rsidR="00016C17" w:rsidRPr="00016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5F9"/>
    <w:multiLevelType w:val="hybridMultilevel"/>
    <w:tmpl w:val="693C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71883"/>
    <w:multiLevelType w:val="hybridMultilevel"/>
    <w:tmpl w:val="D60064A0"/>
    <w:lvl w:ilvl="0" w:tplc="35208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44D1"/>
    <w:multiLevelType w:val="hybridMultilevel"/>
    <w:tmpl w:val="B1F4689A"/>
    <w:lvl w:ilvl="0" w:tplc="35208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E1DA2"/>
    <w:multiLevelType w:val="hybridMultilevel"/>
    <w:tmpl w:val="202E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14"/>
    <w:rsid w:val="00010805"/>
    <w:rsid w:val="00014887"/>
    <w:rsid w:val="00016C17"/>
    <w:rsid w:val="000308EF"/>
    <w:rsid w:val="00034811"/>
    <w:rsid w:val="00044D6C"/>
    <w:rsid w:val="00050308"/>
    <w:rsid w:val="0005552A"/>
    <w:rsid w:val="0007780D"/>
    <w:rsid w:val="000E29A7"/>
    <w:rsid w:val="000E62AE"/>
    <w:rsid w:val="00100941"/>
    <w:rsid w:val="00110A88"/>
    <w:rsid w:val="001143C5"/>
    <w:rsid w:val="00122B81"/>
    <w:rsid w:val="00123218"/>
    <w:rsid w:val="00124FE6"/>
    <w:rsid w:val="001A6FBD"/>
    <w:rsid w:val="001A748A"/>
    <w:rsid w:val="001B0414"/>
    <w:rsid w:val="001B3591"/>
    <w:rsid w:val="001B4DBA"/>
    <w:rsid w:val="001B4F22"/>
    <w:rsid w:val="001C2054"/>
    <w:rsid w:val="001D0BD8"/>
    <w:rsid w:val="00201434"/>
    <w:rsid w:val="00235C53"/>
    <w:rsid w:val="00247992"/>
    <w:rsid w:val="002573A0"/>
    <w:rsid w:val="002C0C49"/>
    <w:rsid w:val="002C317F"/>
    <w:rsid w:val="002C4E45"/>
    <w:rsid w:val="002D61E8"/>
    <w:rsid w:val="002E669D"/>
    <w:rsid w:val="00311AFD"/>
    <w:rsid w:val="00312060"/>
    <w:rsid w:val="00336045"/>
    <w:rsid w:val="00346584"/>
    <w:rsid w:val="003806C5"/>
    <w:rsid w:val="00380B57"/>
    <w:rsid w:val="003A541C"/>
    <w:rsid w:val="003A64F7"/>
    <w:rsid w:val="003C5D94"/>
    <w:rsid w:val="003D7F5F"/>
    <w:rsid w:val="00411CF7"/>
    <w:rsid w:val="00461B47"/>
    <w:rsid w:val="0046563A"/>
    <w:rsid w:val="00465DC6"/>
    <w:rsid w:val="00476C23"/>
    <w:rsid w:val="004A7E50"/>
    <w:rsid w:val="004B3781"/>
    <w:rsid w:val="004C0574"/>
    <w:rsid w:val="004C5347"/>
    <w:rsid w:val="004D661B"/>
    <w:rsid w:val="004F72BE"/>
    <w:rsid w:val="00521C43"/>
    <w:rsid w:val="00524562"/>
    <w:rsid w:val="0052536B"/>
    <w:rsid w:val="005266C3"/>
    <w:rsid w:val="0052751B"/>
    <w:rsid w:val="00566886"/>
    <w:rsid w:val="00574C6C"/>
    <w:rsid w:val="00581C9F"/>
    <w:rsid w:val="00597E9D"/>
    <w:rsid w:val="005A69BE"/>
    <w:rsid w:val="005C2ECF"/>
    <w:rsid w:val="005C36A6"/>
    <w:rsid w:val="005C42D0"/>
    <w:rsid w:val="005D0F36"/>
    <w:rsid w:val="005F4C8A"/>
    <w:rsid w:val="00604924"/>
    <w:rsid w:val="0063111D"/>
    <w:rsid w:val="006346DF"/>
    <w:rsid w:val="00640D67"/>
    <w:rsid w:val="00644B94"/>
    <w:rsid w:val="00661F5B"/>
    <w:rsid w:val="00670211"/>
    <w:rsid w:val="006D3B5C"/>
    <w:rsid w:val="00724E45"/>
    <w:rsid w:val="007344B6"/>
    <w:rsid w:val="00764F36"/>
    <w:rsid w:val="00792F51"/>
    <w:rsid w:val="007C3C34"/>
    <w:rsid w:val="007C60B0"/>
    <w:rsid w:val="007C6605"/>
    <w:rsid w:val="007D5BEA"/>
    <w:rsid w:val="007E6C1C"/>
    <w:rsid w:val="007F4A33"/>
    <w:rsid w:val="008034AD"/>
    <w:rsid w:val="00804066"/>
    <w:rsid w:val="00831C03"/>
    <w:rsid w:val="00832870"/>
    <w:rsid w:val="00837D07"/>
    <w:rsid w:val="00851561"/>
    <w:rsid w:val="008542A4"/>
    <w:rsid w:val="00866585"/>
    <w:rsid w:val="0087511B"/>
    <w:rsid w:val="008D642C"/>
    <w:rsid w:val="00915902"/>
    <w:rsid w:val="00935E38"/>
    <w:rsid w:val="00940F2D"/>
    <w:rsid w:val="00943F27"/>
    <w:rsid w:val="009821A3"/>
    <w:rsid w:val="00996BA8"/>
    <w:rsid w:val="009A3F95"/>
    <w:rsid w:val="009B30AB"/>
    <w:rsid w:val="009C0495"/>
    <w:rsid w:val="009C25E4"/>
    <w:rsid w:val="009E62AA"/>
    <w:rsid w:val="009E6E0A"/>
    <w:rsid w:val="00A0757F"/>
    <w:rsid w:val="00A15A33"/>
    <w:rsid w:val="00A15B5E"/>
    <w:rsid w:val="00A3084D"/>
    <w:rsid w:val="00A35BB0"/>
    <w:rsid w:val="00A46923"/>
    <w:rsid w:val="00A91977"/>
    <w:rsid w:val="00AF51AC"/>
    <w:rsid w:val="00B25E2A"/>
    <w:rsid w:val="00B311DB"/>
    <w:rsid w:val="00B426CC"/>
    <w:rsid w:val="00B47F79"/>
    <w:rsid w:val="00BC3D3D"/>
    <w:rsid w:val="00BD1C24"/>
    <w:rsid w:val="00BD6F82"/>
    <w:rsid w:val="00C043D4"/>
    <w:rsid w:val="00C14686"/>
    <w:rsid w:val="00C23144"/>
    <w:rsid w:val="00C46EE0"/>
    <w:rsid w:val="00C63C82"/>
    <w:rsid w:val="00C8582A"/>
    <w:rsid w:val="00C8582E"/>
    <w:rsid w:val="00C94D2B"/>
    <w:rsid w:val="00CC2310"/>
    <w:rsid w:val="00D01652"/>
    <w:rsid w:val="00D21F1D"/>
    <w:rsid w:val="00D4497F"/>
    <w:rsid w:val="00D52E8C"/>
    <w:rsid w:val="00D5552D"/>
    <w:rsid w:val="00D61671"/>
    <w:rsid w:val="00D9793E"/>
    <w:rsid w:val="00DA368A"/>
    <w:rsid w:val="00DA47D8"/>
    <w:rsid w:val="00DB7833"/>
    <w:rsid w:val="00DD2609"/>
    <w:rsid w:val="00DF3AB0"/>
    <w:rsid w:val="00E04E82"/>
    <w:rsid w:val="00E06DF7"/>
    <w:rsid w:val="00E1502B"/>
    <w:rsid w:val="00E301A8"/>
    <w:rsid w:val="00E92179"/>
    <w:rsid w:val="00E964E8"/>
    <w:rsid w:val="00E96555"/>
    <w:rsid w:val="00E96980"/>
    <w:rsid w:val="00EC4EAF"/>
    <w:rsid w:val="00ED2A3F"/>
    <w:rsid w:val="00ED3528"/>
    <w:rsid w:val="00EF6A5D"/>
    <w:rsid w:val="00F15D0B"/>
    <w:rsid w:val="00F239D8"/>
    <w:rsid w:val="00F46F19"/>
    <w:rsid w:val="00FA302D"/>
    <w:rsid w:val="00FB7094"/>
    <w:rsid w:val="00FD2A88"/>
    <w:rsid w:val="00FD5B9C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14"/>
    <w:pPr>
      <w:ind w:left="720"/>
      <w:contextualSpacing/>
    </w:pPr>
  </w:style>
  <w:style w:type="paragraph" w:styleId="NoSpacing">
    <w:name w:val="No Spacing"/>
    <w:uiPriority w:val="1"/>
    <w:qFormat/>
    <w:rsid w:val="005D0F36"/>
    <w:pPr>
      <w:spacing w:after="0" w:line="240" w:lineRule="auto"/>
    </w:pPr>
  </w:style>
  <w:style w:type="table" w:styleId="TableGrid">
    <w:name w:val="Table Grid"/>
    <w:basedOn w:val="TableNormal"/>
    <w:uiPriority w:val="59"/>
    <w:rsid w:val="00D6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14"/>
    <w:pPr>
      <w:ind w:left="720"/>
      <w:contextualSpacing/>
    </w:pPr>
  </w:style>
  <w:style w:type="paragraph" w:styleId="NoSpacing">
    <w:name w:val="No Spacing"/>
    <w:uiPriority w:val="1"/>
    <w:qFormat/>
    <w:rsid w:val="005D0F36"/>
    <w:pPr>
      <w:spacing w:after="0" w:line="240" w:lineRule="auto"/>
    </w:pPr>
  </w:style>
  <w:style w:type="table" w:styleId="TableGrid">
    <w:name w:val="Table Grid"/>
    <w:basedOn w:val="TableNormal"/>
    <w:uiPriority w:val="59"/>
    <w:rsid w:val="00D6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Fessler Tim</dc:creator>
  <cp:lastModifiedBy>Fessler Tim</cp:lastModifiedBy>
  <cp:revision>6</cp:revision>
  <cp:lastPrinted>2016-03-21T17:50:00Z</cp:lastPrinted>
  <dcterms:created xsi:type="dcterms:W3CDTF">2016-03-21T16:44:00Z</dcterms:created>
  <dcterms:modified xsi:type="dcterms:W3CDTF">2016-03-21T17:55:00Z</dcterms:modified>
</cp:coreProperties>
</file>